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BF691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E15280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E152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от </w:t>
      </w:r>
      <w:r w:rsidR="00E15280" w:rsidRPr="00E152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29  июля </w:t>
      </w:r>
      <w:r w:rsidRPr="00E152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06155F" w:rsidRPr="00E152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4 </w:t>
      </w:r>
      <w:r w:rsidR="00D27EA0" w:rsidRPr="00E152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г.</w:t>
      </w:r>
      <w:r w:rsidRPr="00E152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№</w:t>
      </w:r>
      <w:r w:rsidR="00E704F6" w:rsidRPr="00E152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E15280" w:rsidRPr="00E152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38</w:t>
      </w:r>
    </w:p>
    <w:p w:rsidR="003C39E7" w:rsidRPr="00E15280" w:rsidRDefault="00BF691B" w:rsidP="00D27EA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  <w:u w:val="single"/>
        </w:rPr>
      </w:pPr>
      <w:r w:rsidRPr="00E15280">
        <w:rPr>
          <w:rFonts w:ascii="Times New Roman" w:eastAsia="Times New Roman" w:hAnsi="Times New Roman" w:cs="Times New Roman"/>
          <w:color w:val="010101"/>
          <w:sz w:val="20"/>
          <w:szCs w:val="20"/>
          <w:u w:val="single"/>
        </w:rPr>
        <w:t>п. Красный</w:t>
      </w:r>
    </w:p>
    <w:p w:rsidR="00CE5B6E" w:rsidRPr="00697F76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Pr="00697F76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proofErr w:type="gramStart"/>
      <w:r w:rsidR="00BF691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proofErr w:type="gramEnd"/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Pr="00697F76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F82DCB" w:rsidRPr="00697F76" w:rsidRDefault="00CE5B6E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97F76">
        <w:rPr>
          <w:b/>
          <w:color w:val="010101"/>
          <w:sz w:val="28"/>
          <w:szCs w:val="28"/>
        </w:rPr>
        <w:t xml:space="preserve">района от </w:t>
      </w:r>
      <w:r w:rsidR="00BF691B">
        <w:rPr>
          <w:b/>
          <w:color w:val="010101"/>
          <w:sz w:val="28"/>
          <w:szCs w:val="28"/>
        </w:rPr>
        <w:t>11.12.2023</w:t>
      </w:r>
      <w:r w:rsidRPr="00697F76">
        <w:rPr>
          <w:b/>
          <w:color w:val="010101"/>
          <w:sz w:val="28"/>
          <w:szCs w:val="28"/>
        </w:rPr>
        <w:t xml:space="preserve"> №</w:t>
      </w:r>
      <w:r w:rsidR="00BF691B">
        <w:rPr>
          <w:b/>
          <w:color w:val="010101"/>
          <w:sz w:val="28"/>
          <w:szCs w:val="28"/>
        </w:rPr>
        <w:t xml:space="preserve"> 79</w:t>
      </w:r>
      <w:r w:rsidRPr="00697F76">
        <w:rPr>
          <w:b/>
          <w:color w:val="010101"/>
          <w:sz w:val="28"/>
          <w:szCs w:val="28"/>
        </w:rPr>
        <w:t xml:space="preserve"> </w:t>
      </w:r>
      <w:r w:rsidR="00F82DCB" w:rsidRPr="00697F76">
        <w:rPr>
          <w:b/>
          <w:color w:val="010101"/>
          <w:sz w:val="28"/>
          <w:szCs w:val="28"/>
        </w:rPr>
        <w:t xml:space="preserve"> </w:t>
      </w:r>
      <w:r w:rsidRPr="00697F76">
        <w:rPr>
          <w:b/>
          <w:color w:val="010101"/>
          <w:sz w:val="28"/>
          <w:szCs w:val="28"/>
        </w:rPr>
        <w:t>«</w:t>
      </w:r>
      <w:r w:rsidR="00F82DCB" w:rsidRPr="00697F76">
        <w:rPr>
          <w:b/>
          <w:bCs/>
          <w:color w:val="000000"/>
          <w:sz w:val="28"/>
          <w:szCs w:val="28"/>
        </w:rPr>
        <w:t>Об утверждении</w:t>
      </w:r>
    </w:p>
    <w:p w:rsidR="00F82DCB" w:rsidRPr="00697F76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697F76">
        <w:rPr>
          <w:b/>
          <w:bCs/>
          <w:color w:val="000000"/>
          <w:sz w:val="28"/>
          <w:szCs w:val="28"/>
        </w:rPr>
        <w:t xml:space="preserve"> рисков причинения</w:t>
      </w:r>
    </w:p>
    <w:p w:rsidR="00F82DCB" w:rsidRPr="00697F76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вреда (ущерба) охраняемым</w:t>
      </w:r>
      <w:r w:rsidR="00F82DCB" w:rsidRPr="00697F76">
        <w:rPr>
          <w:b/>
          <w:bCs/>
          <w:color w:val="000000"/>
          <w:sz w:val="28"/>
          <w:szCs w:val="28"/>
        </w:rPr>
        <w:t xml:space="preserve"> </w:t>
      </w:r>
      <w:r w:rsidRPr="00697F76">
        <w:rPr>
          <w:b/>
          <w:bCs/>
          <w:color w:val="000000"/>
          <w:sz w:val="28"/>
          <w:szCs w:val="28"/>
        </w:rPr>
        <w:t>законом ценностям</w:t>
      </w:r>
    </w:p>
    <w:p w:rsidR="00576834" w:rsidRPr="00697F76" w:rsidRDefault="00576834" w:rsidP="0057683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в сфере муниципального земельного контроля</w:t>
      </w:r>
    </w:p>
    <w:p w:rsidR="00F82DCB" w:rsidRPr="00697F76" w:rsidRDefault="00576834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 xml:space="preserve">на территории </w:t>
      </w:r>
      <w:r w:rsidR="00BF691B">
        <w:rPr>
          <w:b/>
          <w:bCs/>
          <w:color w:val="000000"/>
          <w:sz w:val="28"/>
          <w:szCs w:val="28"/>
        </w:rPr>
        <w:t>Октябрьского</w:t>
      </w:r>
      <w:r w:rsidR="00F82DCB" w:rsidRPr="00697F76">
        <w:rPr>
          <w:b/>
          <w:bCs/>
          <w:color w:val="000000"/>
          <w:sz w:val="28"/>
          <w:szCs w:val="28"/>
        </w:rPr>
        <w:t> сельского поселения</w:t>
      </w:r>
    </w:p>
    <w:p w:rsidR="00473EE4" w:rsidRPr="00697F76" w:rsidRDefault="002E6B69" w:rsidP="00F82DC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на 2024 год</w:t>
      </w:r>
      <w:r w:rsidR="001B67CB" w:rsidRPr="00697F76">
        <w:rPr>
          <w:b/>
          <w:color w:val="010101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697F76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248-ФЗ «О государственном контроле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09.07.2024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19-62/20-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BF691B">
        <w:rPr>
          <w:rFonts w:ascii="Times New Roman" w:eastAsia="Times New Roman" w:hAnsi="Times New Roman" w:cs="Times New Roman"/>
          <w:color w:val="010101"/>
          <w:sz w:val="28"/>
          <w:szCs w:val="28"/>
        </w:rPr>
        <w:t>59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BF691B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  <w:proofErr w:type="gramEnd"/>
    </w:p>
    <w:p w:rsidR="00D27EA0" w:rsidRPr="0006155F" w:rsidRDefault="00D27EA0" w:rsidP="00697F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06155F">
        <w:rPr>
          <w:color w:val="010101"/>
          <w:sz w:val="28"/>
          <w:szCs w:val="28"/>
        </w:rPr>
        <w:t xml:space="preserve">1. Внести в постановление администрации </w:t>
      </w:r>
      <w:r w:rsidR="00BF691B">
        <w:rPr>
          <w:color w:val="010101"/>
          <w:sz w:val="28"/>
          <w:szCs w:val="28"/>
        </w:rPr>
        <w:t>Октябрьского</w:t>
      </w:r>
      <w:r w:rsidRPr="0006155F">
        <w:rPr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BF691B">
        <w:rPr>
          <w:color w:val="010101"/>
          <w:sz w:val="28"/>
          <w:szCs w:val="28"/>
        </w:rPr>
        <w:t>11.12.2023</w:t>
      </w:r>
      <w:r w:rsidRPr="0006155F">
        <w:rPr>
          <w:color w:val="010101"/>
          <w:sz w:val="28"/>
          <w:szCs w:val="28"/>
        </w:rPr>
        <w:t xml:space="preserve"> №</w:t>
      </w:r>
      <w:r w:rsidR="00BF691B">
        <w:rPr>
          <w:color w:val="010101"/>
          <w:sz w:val="28"/>
          <w:szCs w:val="28"/>
        </w:rPr>
        <w:t>79</w:t>
      </w:r>
      <w:r w:rsidRPr="0006155F">
        <w:rPr>
          <w:color w:val="010101"/>
          <w:sz w:val="28"/>
          <w:szCs w:val="28"/>
        </w:rPr>
        <w:t xml:space="preserve"> «</w:t>
      </w:r>
      <w:r w:rsidR="0006155F" w:rsidRPr="0006155F">
        <w:rPr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</w:t>
      </w:r>
      <w:r w:rsidR="00D93C70" w:rsidRPr="00F82DCB">
        <w:rPr>
          <w:bCs/>
          <w:color w:val="000000"/>
          <w:sz w:val="28"/>
          <w:szCs w:val="28"/>
        </w:rPr>
        <w:t>законом ценностям</w:t>
      </w:r>
      <w:r w:rsidR="00D93C70">
        <w:rPr>
          <w:bCs/>
          <w:color w:val="000000"/>
          <w:sz w:val="28"/>
          <w:szCs w:val="28"/>
        </w:rPr>
        <w:t xml:space="preserve"> в сфере муниципального земельного контроля на территории </w:t>
      </w:r>
      <w:r w:rsidR="00BF691B">
        <w:rPr>
          <w:bCs/>
          <w:color w:val="000000"/>
          <w:sz w:val="28"/>
          <w:szCs w:val="28"/>
        </w:rPr>
        <w:t>Октябрьского</w:t>
      </w:r>
      <w:r w:rsidR="00D93C70" w:rsidRPr="00F82DCB">
        <w:rPr>
          <w:bCs/>
          <w:color w:val="000000"/>
          <w:sz w:val="28"/>
          <w:szCs w:val="28"/>
        </w:rPr>
        <w:t> сельского поселения</w:t>
      </w:r>
      <w:r w:rsidR="00D93C70">
        <w:rPr>
          <w:bCs/>
          <w:color w:val="000000"/>
          <w:sz w:val="28"/>
          <w:szCs w:val="28"/>
        </w:rPr>
        <w:t xml:space="preserve"> </w:t>
      </w:r>
      <w:r w:rsidR="00D93C70" w:rsidRPr="00F82DCB">
        <w:rPr>
          <w:bCs/>
          <w:color w:val="000000"/>
          <w:sz w:val="28"/>
          <w:szCs w:val="28"/>
        </w:rPr>
        <w:t>на 2024 год</w:t>
      </w:r>
      <w:r w:rsidR="00650CAA" w:rsidRPr="0006155F">
        <w:rPr>
          <w:color w:val="010101"/>
          <w:sz w:val="28"/>
          <w:szCs w:val="28"/>
        </w:rPr>
        <w:t>»</w:t>
      </w:r>
      <w:r w:rsidRPr="0006155F">
        <w:rPr>
          <w:color w:val="010101"/>
          <w:sz w:val="28"/>
          <w:szCs w:val="28"/>
        </w:rPr>
        <w:t xml:space="preserve"> следующие </w:t>
      </w:r>
      <w:r w:rsidR="00D93C70">
        <w:rPr>
          <w:color w:val="010101"/>
          <w:sz w:val="28"/>
          <w:szCs w:val="28"/>
        </w:rPr>
        <w:t>из</w:t>
      </w:r>
      <w:r w:rsidRPr="0006155F">
        <w:rPr>
          <w:color w:val="010101"/>
          <w:sz w:val="28"/>
          <w:szCs w:val="28"/>
        </w:rPr>
        <w:t>менения:</w:t>
      </w:r>
    </w:p>
    <w:p w:rsidR="00CA6FA4" w:rsidRPr="00FD53FB" w:rsidRDefault="00D93C70" w:rsidP="00697F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F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1.1. </w:t>
      </w:r>
      <w:r w:rsidR="00FD53FB" w:rsidRPr="00FD53FB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земельного законодательства на территории </w:t>
      </w:r>
      <w:r w:rsidR="00BF691B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FD53FB" w:rsidRPr="00FD53F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 w:rsidR="00FD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EE4" w:rsidRPr="00FD53FB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  <w:r w:rsidR="00CA6FA4" w:rsidRPr="00FD53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62" w:type="dxa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268"/>
        <w:gridCol w:w="3569"/>
        <w:gridCol w:w="2178"/>
        <w:gridCol w:w="1221"/>
      </w:tblGrid>
      <w:tr w:rsidR="00CA6FA4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CA6FA4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BF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информационно-телекоммуникационной сети 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иных формах.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размещает и поддерживает в актуальном состоянии на своем официальном сайте в сети «Интернет»: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программу профилактики рисков причинения вреда и план проведения плановых контрольных мероприятий;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BF69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:rsidTr="00694892">
        <w:trPr>
          <w:trHeight w:val="7923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контроля;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 муниципального контроля;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1E61F0" w:rsidRPr="00CA6FA4" w:rsidRDefault="001E61F0" w:rsidP="0069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 </w:t>
            </w:r>
            <w:r w:rsidR="00BF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информационно-телекоммуникационной сети «Интернет» письменного разъяснения, подписанного уполномоченным Должностным лицом.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BF69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:rsidTr="00694892">
        <w:trPr>
          <w:trHeight w:val="12178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3FB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наличия  у контрольного органа сведений о готовящихся нарушениях обязательных требований или признаках нару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 обязательных требований и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 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обеспечению соблюдения обязательных требований.</w:t>
            </w:r>
          </w:p>
          <w:p w:rsidR="00694892" w:rsidRDefault="00694892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4892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</w:t>
            </w:r>
            <w:r w:rsidR="00BF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</w:t>
            </w:r>
          </w:p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Возражение в 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BF69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1F0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проведении 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gramEnd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gramEnd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 профилактического визита (обязательного 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 в порядке, установленном пунктом 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BF69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квартале т.г.</w:t>
            </w:r>
          </w:p>
        </w:tc>
      </w:tr>
    </w:tbl>
    <w:p w:rsidR="00CA6FA4" w:rsidRPr="00CA6FA4" w:rsidRDefault="00CA6FA4" w:rsidP="00CA6F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0"/>
          <w:szCs w:val="10"/>
        </w:rPr>
      </w:pPr>
      <w:r w:rsidRPr="00CA6FA4">
        <w:rPr>
          <w:rFonts w:ascii="Arial" w:eastAsia="Times New Roman" w:hAnsi="Arial" w:cs="Arial"/>
          <w:color w:val="000000"/>
          <w:sz w:val="10"/>
          <w:szCs w:val="10"/>
        </w:rPr>
        <w:lastRenderedPageBreak/>
        <w:t> </w:t>
      </w:r>
    </w:p>
    <w:p w:rsidR="005E2963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46566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BF691B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BF691B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BF691B">
        <w:rPr>
          <w:rFonts w:ascii="Times New Roman" w:eastAsia="Times New Roman" w:hAnsi="Times New Roman" w:cs="Times New Roman"/>
          <w:color w:val="010101"/>
          <w:sz w:val="28"/>
          <w:szCs w:val="28"/>
        </w:rPr>
        <w:t>Л.Ф. Богданова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41B35"/>
    <w:rsid w:val="00056A9C"/>
    <w:rsid w:val="0006155F"/>
    <w:rsid w:val="00061E49"/>
    <w:rsid w:val="00064400"/>
    <w:rsid w:val="000D3A63"/>
    <w:rsid w:val="00114080"/>
    <w:rsid w:val="00147ECD"/>
    <w:rsid w:val="00161B50"/>
    <w:rsid w:val="0016417B"/>
    <w:rsid w:val="001A2956"/>
    <w:rsid w:val="001B67CB"/>
    <w:rsid w:val="001E61F0"/>
    <w:rsid w:val="00206CD7"/>
    <w:rsid w:val="00246566"/>
    <w:rsid w:val="002804DA"/>
    <w:rsid w:val="00285A88"/>
    <w:rsid w:val="00292CA1"/>
    <w:rsid w:val="00297A8B"/>
    <w:rsid w:val="002B4082"/>
    <w:rsid w:val="002E6B69"/>
    <w:rsid w:val="003274CC"/>
    <w:rsid w:val="003C39E7"/>
    <w:rsid w:val="003C7296"/>
    <w:rsid w:val="003D450B"/>
    <w:rsid w:val="003F277A"/>
    <w:rsid w:val="00440569"/>
    <w:rsid w:val="00473EE4"/>
    <w:rsid w:val="004A1341"/>
    <w:rsid w:val="004D3BFA"/>
    <w:rsid w:val="005309CE"/>
    <w:rsid w:val="00576834"/>
    <w:rsid w:val="005E2963"/>
    <w:rsid w:val="00602137"/>
    <w:rsid w:val="00650CAA"/>
    <w:rsid w:val="00670BBF"/>
    <w:rsid w:val="006717B5"/>
    <w:rsid w:val="00694892"/>
    <w:rsid w:val="0069691E"/>
    <w:rsid w:val="00697F76"/>
    <w:rsid w:val="006F7691"/>
    <w:rsid w:val="007834DA"/>
    <w:rsid w:val="007A75D9"/>
    <w:rsid w:val="00842EC3"/>
    <w:rsid w:val="008B45F3"/>
    <w:rsid w:val="0091761C"/>
    <w:rsid w:val="00926FBA"/>
    <w:rsid w:val="00950D31"/>
    <w:rsid w:val="00972184"/>
    <w:rsid w:val="00972BD0"/>
    <w:rsid w:val="009E47DF"/>
    <w:rsid w:val="00A42651"/>
    <w:rsid w:val="00A80909"/>
    <w:rsid w:val="00AD0ABB"/>
    <w:rsid w:val="00AD5794"/>
    <w:rsid w:val="00B8229E"/>
    <w:rsid w:val="00BE1852"/>
    <w:rsid w:val="00BF10BB"/>
    <w:rsid w:val="00BF691B"/>
    <w:rsid w:val="00C106AB"/>
    <w:rsid w:val="00C132BA"/>
    <w:rsid w:val="00C342F2"/>
    <w:rsid w:val="00C34DB3"/>
    <w:rsid w:val="00C52559"/>
    <w:rsid w:val="00C67AC3"/>
    <w:rsid w:val="00C86CA5"/>
    <w:rsid w:val="00CA4AD7"/>
    <w:rsid w:val="00CA6FA4"/>
    <w:rsid w:val="00CD0D57"/>
    <w:rsid w:val="00CE5B6E"/>
    <w:rsid w:val="00D27EA0"/>
    <w:rsid w:val="00D50785"/>
    <w:rsid w:val="00D93C70"/>
    <w:rsid w:val="00DA181C"/>
    <w:rsid w:val="00E15280"/>
    <w:rsid w:val="00E704F6"/>
    <w:rsid w:val="00EB78A3"/>
    <w:rsid w:val="00F82DCB"/>
    <w:rsid w:val="00F8619F"/>
    <w:rsid w:val="00FC5149"/>
    <w:rsid w:val="00FD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60FC3-AF04-4374-9F1E-BBAD60CE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2</cp:revision>
  <cp:lastPrinted>2024-07-29T08:44:00Z</cp:lastPrinted>
  <dcterms:created xsi:type="dcterms:W3CDTF">2024-07-29T08:45:00Z</dcterms:created>
  <dcterms:modified xsi:type="dcterms:W3CDTF">2024-07-29T08:45:00Z</dcterms:modified>
</cp:coreProperties>
</file>