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 xml:space="preserve">АДМИНИСТАЦИЯ ОКТЯБРЬСКОГО СЕЛЬСКОГО ПОСЕЛЕНИЯ БОБРОВСКОГО МУНИЦИПАЛЬНОГО РАЙОНА </w:t>
      </w: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658" w:rsidRPr="00153658" w:rsidRDefault="001B0BE1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658" w:rsidRPr="00153658" w:rsidRDefault="00153658" w:rsidP="0015365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11352">
        <w:rPr>
          <w:rFonts w:ascii="Times New Roman" w:hAnsi="Times New Roman" w:cs="Times New Roman"/>
          <w:b/>
          <w:sz w:val="26"/>
          <w:szCs w:val="26"/>
        </w:rPr>
        <w:t xml:space="preserve">2  </w:t>
      </w:r>
      <w:r w:rsidRPr="00153658">
        <w:rPr>
          <w:rFonts w:ascii="Times New Roman" w:hAnsi="Times New Roman" w:cs="Times New Roman"/>
          <w:b/>
          <w:sz w:val="26"/>
          <w:szCs w:val="26"/>
        </w:rPr>
        <w:t xml:space="preserve">ноября 2024 г.  № </w:t>
      </w:r>
      <w:r w:rsidR="00E11352">
        <w:rPr>
          <w:rFonts w:ascii="Times New Roman" w:hAnsi="Times New Roman" w:cs="Times New Roman"/>
          <w:b/>
          <w:sz w:val="26"/>
          <w:szCs w:val="26"/>
        </w:rPr>
        <w:t>72</w:t>
      </w:r>
    </w:p>
    <w:p w:rsidR="00153658" w:rsidRDefault="00153658" w:rsidP="0015365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 xml:space="preserve">            п. Красный</w:t>
      </w:r>
    </w:p>
    <w:p w:rsidR="00153658" w:rsidRPr="00153658" w:rsidRDefault="00153658" w:rsidP="0015365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53658" w:rsidRDefault="00153658" w:rsidP="0015365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11"/>
          <w:b/>
        </w:rPr>
        <w:t>«О</w:t>
      </w:r>
      <w:r w:rsidR="00406E2C" w:rsidRPr="000F1550">
        <w:rPr>
          <w:rStyle w:val="FontStyle11"/>
          <w:b/>
        </w:rPr>
        <w:t xml:space="preserve"> порядке взаимодействия </w:t>
      </w:r>
      <w:r w:rsidR="00406E2C" w:rsidRPr="000F155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:rsidR="00153658" w:rsidRDefault="00153658" w:rsidP="0015365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Октябрьского сельского поселения </w:t>
      </w:r>
    </w:p>
    <w:p w:rsidR="00153658" w:rsidRDefault="00406E2C" w:rsidP="0015365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1550">
        <w:rPr>
          <w:rFonts w:ascii="Times New Roman" w:hAnsi="Times New Roman" w:cs="Times New Roman"/>
          <w:b/>
          <w:bCs/>
          <w:sz w:val="26"/>
          <w:szCs w:val="26"/>
        </w:rPr>
        <w:t xml:space="preserve">Бобровского муниципального района </w:t>
      </w:r>
    </w:p>
    <w:p w:rsidR="001B0BE1" w:rsidRDefault="00406E2C" w:rsidP="001B0BE1">
      <w:pPr>
        <w:pStyle w:val="ConsPlusNormal"/>
        <w:spacing w:line="276" w:lineRule="auto"/>
        <w:rPr>
          <w:sz w:val="26"/>
          <w:szCs w:val="26"/>
        </w:rPr>
      </w:pPr>
      <w:r w:rsidRPr="000F1550">
        <w:rPr>
          <w:rFonts w:ascii="Times New Roman" w:hAnsi="Times New Roman" w:cs="Times New Roman"/>
          <w:b/>
          <w:bCs/>
          <w:sz w:val="26"/>
          <w:szCs w:val="26"/>
        </w:rPr>
        <w:t xml:space="preserve">Воронежской области </w:t>
      </w:r>
      <w:r w:rsidRPr="000F1550">
        <w:rPr>
          <w:rStyle w:val="FontStyle11"/>
          <w:b/>
        </w:rPr>
        <w:t>с субъектами контроля»</w:t>
      </w:r>
    </w:p>
    <w:p w:rsidR="001B0BE1" w:rsidRDefault="001B0BE1" w:rsidP="001B0BE1">
      <w:pPr>
        <w:pStyle w:val="ConsPlusNormal"/>
        <w:spacing w:line="276" w:lineRule="auto"/>
        <w:rPr>
          <w:sz w:val="26"/>
          <w:szCs w:val="26"/>
        </w:rPr>
      </w:pPr>
    </w:p>
    <w:p w:rsidR="001B0BE1" w:rsidRPr="001B0BE1" w:rsidRDefault="005D08D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BE1">
        <w:rPr>
          <w:rFonts w:ascii="Times New Roman" w:hAnsi="Times New Roman" w:cs="Times New Roman"/>
          <w:sz w:val="26"/>
          <w:szCs w:val="26"/>
        </w:rPr>
        <w:t>В целях реализации частей 5 и 5.1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 в соответствии с постановлением Правительства Российской Федерации от 06.08.2020 № 1193 «О порядке  осуществления контроля, предусмотренного частями 5 и 5.1 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</w:t>
      </w:r>
      <w:r w:rsidR="001B0BE1" w:rsidRPr="001B0BE1">
        <w:rPr>
          <w:rFonts w:ascii="Times New Roman" w:hAnsi="Times New Roman" w:cs="Times New Roman"/>
          <w:sz w:val="26"/>
          <w:szCs w:val="26"/>
        </w:rPr>
        <w:t xml:space="preserve"> администрация Октябрьского сельского поселение</w:t>
      </w:r>
    </w:p>
    <w:p w:rsidR="001B0BE1" w:rsidRPr="001B0BE1" w:rsidRDefault="001B0BE1" w:rsidP="001B0BE1">
      <w:pPr>
        <w:pStyle w:val="a8"/>
        <w:ind w:firstLine="709"/>
        <w:jc w:val="both"/>
        <w:rPr>
          <w:sz w:val="26"/>
          <w:szCs w:val="26"/>
        </w:rPr>
      </w:pPr>
      <w:r w:rsidRPr="001B0BE1">
        <w:rPr>
          <w:b/>
          <w:sz w:val="26"/>
          <w:szCs w:val="26"/>
        </w:rPr>
        <w:t>п о с т а н о в л я е т:</w:t>
      </w:r>
    </w:p>
    <w:p w:rsidR="001B0BE1" w:rsidRDefault="001B0BE1" w:rsidP="001B0B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BE1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1B0BE1">
        <w:rPr>
          <w:rFonts w:ascii="Times New Roman" w:hAnsi="Times New Roman"/>
          <w:sz w:val="26"/>
          <w:szCs w:val="26"/>
        </w:rPr>
        <w:t xml:space="preserve">. Утвердить Порядок взаимодействия администрации </w:t>
      </w:r>
      <w:r>
        <w:rPr>
          <w:rFonts w:ascii="Times New Roman" w:hAnsi="Times New Roman"/>
          <w:sz w:val="26"/>
          <w:szCs w:val="26"/>
        </w:rPr>
        <w:t xml:space="preserve">Октябрьского </w:t>
      </w:r>
      <w:r w:rsidRPr="001B0BE1">
        <w:rPr>
          <w:rFonts w:ascii="Times New Roman" w:hAnsi="Times New Roman"/>
          <w:sz w:val="26"/>
          <w:szCs w:val="26"/>
        </w:rPr>
        <w:t xml:space="preserve">сельского поселения Бобровского муниципального района Воронежской области с субъектами контроля, указанными в пункте </w:t>
      </w:r>
      <w:r w:rsidR="00F9084F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1B0BE1">
        <w:rPr>
          <w:rFonts w:ascii="Times New Roman" w:hAnsi="Times New Roman"/>
          <w:sz w:val="26"/>
          <w:szCs w:val="26"/>
        </w:rPr>
        <w:t xml:space="preserve"> Правил осуществления контроля, предусмотренного частями 5 и 5</w:t>
      </w:r>
      <w:r w:rsidRPr="001B0BE1">
        <w:rPr>
          <w:rFonts w:ascii="Times New Roman" w:hAnsi="Times New Roman"/>
          <w:sz w:val="26"/>
          <w:szCs w:val="26"/>
          <w:vertAlign w:val="superscript"/>
        </w:rPr>
        <w:t>1</w:t>
      </w:r>
      <w:r w:rsidRPr="001B0BE1">
        <w:rPr>
          <w:rFonts w:ascii="Times New Roman" w:hAnsi="Times New Roman"/>
          <w:sz w:val="26"/>
          <w:szCs w:val="26"/>
        </w:rPr>
        <w:t> статьи 99 федерального закона «О контрактной системе в сфере закупок товаров, работ, услуг для обеспечения государственных и муниципальных нужд» согласно приложению к настоящему постановлению</w:t>
      </w:r>
    </w:p>
    <w:p w:rsidR="001B0BE1" w:rsidRPr="001B0BE1" w:rsidRDefault="001B0BE1" w:rsidP="001B0B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B0BE1">
        <w:rPr>
          <w:rFonts w:ascii="Times New Roman" w:hAnsi="Times New Roman"/>
          <w:sz w:val="26"/>
          <w:szCs w:val="26"/>
        </w:rPr>
        <w:t>2. Постановление № 22 от 13.05.2020 года «О порядке взаимодействия администрации Октябрьского сельского поселения Бобровского муниципального района Воронежской области с субъектами контроля» признать утратившим силу.</w:t>
      </w:r>
    </w:p>
    <w:p w:rsidR="001B0BE1" w:rsidRPr="001B0BE1" w:rsidRDefault="001B0BE1" w:rsidP="001B0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0BE1">
        <w:rPr>
          <w:rFonts w:ascii="Times New Roman" w:hAnsi="Times New Roman"/>
          <w:sz w:val="26"/>
          <w:szCs w:val="26"/>
        </w:rPr>
        <w:t>3. Настоящее постановление подлежит размещению на официальном сайте администрации Октябрьского сельского поселения.</w:t>
      </w:r>
    </w:p>
    <w:p w:rsidR="001B0BE1" w:rsidRPr="001B0BE1" w:rsidRDefault="001B0BE1" w:rsidP="001B0BE1">
      <w:pPr>
        <w:pStyle w:val="a8"/>
        <w:ind w:firstLine="709"/>
        <w:jc w:val="both"/>
        <w:rPr>
          <w:sz w:val="26"/>
          <w:szCs w:val="26"/>
        </w:rPr>
      </w:pPr>
      <w:r w:rsidRPr="001B0BE1">
        <w:rPr>
          <w:sz w:val="26"/>
          <w:szCs w:val="26"/>
        </w:rPr>
        <w:t>4</w:t>
      </w:r>
      <w:r w:rsidR="005D08D5" w:rsidRPr="001B0BE1">
        <w:rPr>
          <w:sz w:val="26"/>
          <w:szCs w:val="26"/>
        </w:rPr>
        <w:t xml:space="preserve">. </w:t>
      </w:r>
      <w:r w:rsidR="00153658" w:rsidRPr="001B0BE1">
        <w:rPr>
          <w:sz w:val="26"/>
          <w:szCs w:val="26"/>
        </w:rPr>
        <w:t>Настоящее</w:t>
      </w:r>
      <w:r w:rsidRPr="001B0BE1">
        <w:rPr>
          <w:sz w:val="26"/>
          <w:szCs w:val="26"/>
        </w:rPr>
        <w:t>постановление</w:t>
      </w:r>
      <w:r w:rsidR="00406E2C" w:rsidRPr="001B0BE1">
        <w:rPr>
          <w:sz w:val="26"/>
          <w:szCs w:val="26"/>
        </w:rPr>
        <w:t xml:space="preserve"> вступает в силу с момента подписания</w:t>
      </w:r>
      <w:r w:rsidR="00153658" w:rsidRPr="001B0BE1">
        <w:rPr>
          <w:sz w:val="26"/>
          <w:szCs w:val="26"/>
        </w:rPr>
        <w:t>.</w:t>
      </w:r>
    </w:p>
    <w:p w:rsidR="00153658" w:rsidRPr="001B0BE1" w:rsidRDefault="001B0BE1" w:rsidP="001B0BE1">
      <w:pPr>
        <w:pStyle w:val="a8"/>
        <w:ind w:firstLine="709"/>
        <w:jc w:val="both"/>
        <w:rPr>
          <w:b/>
          <w:sz w:val="26"/>
          <w:szCs w:val="26"/>
        </w:rPr>
      </w:pPr>
      <w:r w:rsidRPr="001B0BE1">
        <w:rPr>
          <w:sz w:val="26"/>
          <w:szCs w:val="26"/>
        </w:rPr>
        <w:t>5</w:t>
      </w:r>
      <w:r w:rsidR="00153658" w:rsidRPr="001B0BE1">
        <w:rPr>
          <w:sz w:val="26"/>
          <w:szCs w:val="26"/>
        </w:rPr>
        <w:t xml:space="preserve">. Контроль за исполнением настоящего </w:t>
      </w:r>
      <w:r w:rsidRPr="001B0BE1">
        <w:rPr>
          <w:sz w:val="26"/>
          <w:szCs w:val="26"/>
        </w:rPr>
        <w:t>постановление</w:t>
      </w:r>
      <w:r w:rsidR="00153658" w:rsidRPr="001B0BE1">
        <w:rPr>
          <w:sz w:val="26"/>
          <w:szCs w:val="26"/>
        </w:rPr>
        <w:t xml:space="preserve"> оставляю за собой.</w:t>
      </w:r>
    </w:p>
    <w:p w:rsidR="005D08D5" w:rsidRPr="001B0BE1" w:rsidRDefault="005D08D5" w:rsidP="003C72FD">
      <w:pPr>
        <w:pStyle w:val="20"/>
        <w:shd w:val="clear" w:color="auto" w:fill="auto"/>
        <w:tabs>
          <w:tab w:val="left" w:pos="1010"/>
        </w:tabs>
        <w:spacing w:before="0" w:after="0" w:line="276" w:lineRule="auto"/>
        <w:ind w:left="720"/>
        <w:rPr>
          <w:b/>
          <w:sz w:val="26"/>
          <w:szCs w:val="26"/>
        </w:rPr>
      </w:pPr>
    </w:p>
    <w:p w:rsidR="00F55A90" w:rsidRDefault="00F55A90" w:rsidP="003C72FD">
      <w:pPr>
        <w:pStyle w:val="20"/>
        <w:shd w:val="clear" w:color="auto" w:fill="auto"/>
        <w:tabs>
          <w:tab w:val="left" w:pos="1010"/>
        </w:tabs>
        <w:spacing w:before="0" w:after="0" w:line="276" w:lineRule="auto"/>
        <w:ind w:left="720"/>
        <w:rPr>
          <w:b/>
          <w:sz w:val="26"/>
          <w:szCs w:val="26"/>
        </w:rPr>
      </w:pPr>
    </w:p>
    <w:p w:rsidR="00F55A90" w:rsidRDefault="00F55A90" w:rsidP="003C72FD">
      <w:pPr>
        <w:pStyle w:val="20"/>
        <w:shd w:val="clear" w:color="auto" w:fill="auto"/>
        <w:tabs>
          <w:tab w:val="left" w:pos="1010"/>
        </w:tabs>
        <w:spacing w:before="0" w:after="0" w:line="276" w:lineRule="auto"/>
        <w:ind w:left="720"/>
        <w:rPr>
          <w:b/>
          <w:sz w:val="26"/>
          <w:szCs w:val="26"/>
        </w:rPr>
      </w:pPr>
    </w:p>
    <w:p w:rsidR="00406E2C" w:rsidRDefault="00153658" w:rsidP="003C72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Октябрьского сельского поселения</w:t>
      </w:r>
    </w:p>
    <w:p w:rsidR="00153658" w:rsidRDefault="00153658" w:rsidP="003C72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Бобровского муниципального района</w:t>
      </w:r>
    </w:p>
    <w:p w:rsidR="00153658" w:rsidRPr="00F55A90" w:rsidRDefault="00153658" w:rsidP="003C72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Л.Ф. Богданова</w:t>
      </w:r>
    </w:p>
    <w:p w:rsidR="005D08D5" w:rsidRPr="000F1550" w:rsidRDefault="005D08D5" w:rsidP="003C72FD">
      <w:pPr>
        <w:pStyle w:val="40"/>
        <w:shd w:val="clear" w:color="auto" w:fill="auto"/>
        <w:spacing w:line="276" w:lineRule="auto"/>
        <w:ind w:right="420"/>
        <w:jc w:val="both"/>
        <w:rPr>
          <w:sz w:val="26"/>
          <w:szCs w:val="26"/>
        </w:rPr>
      </w:pPr>
    </w:p>
    <w:p w:rsidR="005D08D5" w:rsidRDefault="005D08D5" w:rsidP="003C72FD">
      <w:pPr>
        <w:pStyle w:val="40"/>
        <w:shd w:val="clear" w:color="auto" w:fill="auto"/>
        <w:spacing w:line="276" w:lineRule="auto"/>
        <w:ind w:right="420"/>
        <w:jc w:val="both"/>
        <w:rPr>
          <w:b w:val="0"/>
          <w:sz w:val="26"/>
          <w:szCs w:val="26"/>
        </w:rPr>
      </w:pPr>
    </w:p>
    <w:p w:rsidR="00153658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lastRenderedPageBreak/>
        <w:t xml:space="preserve">Приложение к </w:t>
      </w:r>
      <w:r w:rsidR="001B0BE1">
        <w:rPr>
          <w:rFonts w:ascii="Times New Roman" w:hAnsi="Times New Roman"/>
          <w:sz w:val="26"/>
          <w:szCs w:val="26"/>
        </w:rPr>
        <w:t>постановлению</w:t>
      </w:r>
    </w:p>
    <w:p w:rsidR="00153658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 xml:space="preserve"> администрации </w:t>
      </w:r>
      <w:r w:rsidR="00153658">
        <w:rPr>
          <w:rFonts w:ascii="Times New Roman" w:hAnsi="Times New Roman"/>
          <w:sz w:val="26"/>
          <w:szCs w:val="26"/>
        </w:rPr>
        <w:t>Октябрьского сельского поселения</w:t>
      </w:r>
    </w:p>
    <w:p w:rsidR="00153658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 xml:space="preserve">Бобровского муниципального района </w:t>
      </w:r>
    </w:p>
    <w:p w:rsidR="00406E2C" w:rsidRPr="000F1550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>Воронежской области</w:t>
      </w:r>
    </w:p>
    <w:p w:rsidR="00406E2C" w:rsidRPr="000F1550" w:rsidRDefault="00406E2C" w:rsidP="00153658">
      <w:pPr>
        <w:spacing w:after="0"/>
        <w:ind w:left="6804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 xml:space="preserve">от </w:t>
      </w:r>
      <w:r w:rsidR="00153658">
        <w:rPr>
          <w:rFonts w:ascii="Times New Roman" w:hAnsi="Times New Roman"/>
          <w:sz w:val="26"/>
          <w:szCs w:val="26"/>
        </w:rPr>
        <w:t>2</w:t>
      </w:r>
      <w:r w:rsidR="00E11352">
        <w:rPr>
          <w:rFonts w:ascii="Times New Roman" w:hAnsi="Times New Roman"/>
          <w:sz w:val="26"/>
          <w:szCs w:val="26"/>
        </w:rPr>
        <w:t>2</w:t>
      </w:r>
      <w:r w:rsidR="00153658">
        <w:rPr>
          <w:rFonts w:ascii="Times New Roman" w:hAnsi="Times New Roman"/>
          <w:sz w:val="26"/>
          <w:szCs w:val="26"/>
        </w:rPr>
        <w:t xml:space="preserve"> ноября 2024</w:t>
      </w:r>
      <w:r w:rsidRPr="000F1550">
        <w:rPr>
          <w:rFonts w:ascii="Times New Roman" w:hAnsi="Times New Roman"/>
          <w:sz w:val="26"/>
          <w:szCs w:val="26"/>
        </w:rPr>
        <w:t xml:space="preserve"> №</w:t>
      </w:r>
      <w:r w:rsidR="00E11352">
        <w:rPr>
          <w:rFonts w:ascii="Times New Roman" w:hAnsi="Times New Roman"/>
          <w:sz w:val="26"/>
          <w:szCs w:val="26"/>
        </w:rPr>
        <w:t>72</w:t>
      </w:r>
    </w:p>
    <w:p w:rsidR="005D08D5" w:rsidRPr="000F1550" w:rsidRDefault="005D08D5" w:rsidP="003C72FD">
      <w:pPr>
        <w:pStyle w:val="40"/>
        <w:shd w:val="clear" w:color="auto" w:fill="auto"/>
        <w:spacing w:line="276" w:lineRule="auto"/>
        <w:jc w:val="both"/>
        <w:rPr>
          <w:b w:val="0"/>
          <w:sz w:val="26"/>
          <w:szCs w:val="26"/>
        </w:rPr>
      </w:pPr>
    </w:p>
    <w:p w:rsidR="001B0BE1" w:rsidRPr="001B0BE1" w:rsidRDefault="001B0BE1" w:rsidP="001B0BE1">
      <w:pPr>
        <w:pStyle w:val="a3"/>
        <w:ind w:left="927"/>
        <w:jc w:val="center"/>
        <w:rPr>
          <w:b/>
          <w:sz w:val="26"/>
          <w:szCs w:val="26"/>
        </w:rPr>
      </w:pPr>
      <w:r w:rsidRPr="001B0BE1">
        <w:rPr>
          <w:b/>
          <w:sz w:val="26"/>
          <w:szCs w:val="26"/>
        </w:rPr>
        <w:t>ПОРЯДОК</w:t>
      </w:r>
    </w:p>
    <w:p w:rsidR="001B0BE1" w:rsidRPr="00967FF2" w:rsidRDefault="001B0BE1" w:rsidP="001B0BE1">
      <w:pPr>
        <w:pStyle w:val="ConsPlusNormal"/>
        <w:spacing w:line="276" w:lineRule="auto"/>
        <w:ind w:left="927"/>
        <w:jc w:val="center"/>
        <w:rPr>
          <w:rStyle w:val="FontStyle11"/>
          <w:b/>
        </w:rPr>
      </w:pPr>
      <w:r w:rsidRPr="00967FF2">
        <w:rPr>
          <w:rStyle w:val="FontStyle11"/>
          <w:b/>
        </w:rPr>
        <w:t xml:space="preserve">взаимодействия </w:t>
      </w:r>
      <w:r w:rsidRPr="00967FF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6"/>
          <w:szCs w:val="26"/>
        </w:rPr>
        <w:t>Октябрьского</w:t>
      </w:r>
      <w:r w:rsidRPr="00967FF2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967FF2">
        <w:rPr>
          <w:rStyle w:val="FontStyle11"/>
          <w:b/>
        </w:rPr>
        <w:t xml:space="preserve">с субъектами контроля, указанными в пункте 4 Правил осуществления контроля, предусмотренного частями 5 и </w:t>
      </w:r>
      <w:r w:rsidRPr="00967F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5 </w:t>
      </w:r>
      <w:r w:rsidRPr="00967FF2">
        <w:rPr>
          <w:rFonts w:ascii="Times New Roman" w:hAnsi="Times New Roman" w:cs="Times New Roman"/>
          <w:b/>
          <w:sz w:val="26"/>
          <w:szCs w:val="26"/>
          <w:shd w:val="clear" w:color="auto" w:fill="FFFFFF"/>
          <w:vertAlign w:val="superscript"/>
        </w:rPr>
        <w:t>1</w:t>
      </w:r>
      <w:r w:rsidRPr="00967FF2">
        <w:rPr>
          <w:rStyle w:val="FontStyle11"/>
          <w:b/>
        </w:rPr>
        <w:t xml:space="preserve"> статьи 99 Федерального закона</w:t>
      </w:r>
    </w:p>
    <w:p w:rsidR="001B0BE1" w:rsidRDefault="001B0BE1" w:rsidP="001B0BE1">
      <w:pPr>
        <w:pStyle w:val="ConsPlusNormal"/>
        <w:spacing w:line="276" w:lineRule="auto"/>
        <w:ind w:left="927"/>
        <w:jc w:val="center"/>
        <w:rPr>
          <w:rStyle w:val="FontStyle11"/>
          <w:b/>
        </w:rPr>
      </w:pPr>
      <w:r w:rsidRPr="00967FF2">
        <w:rPr>
          <w:rStyle w:val="FontStyle11"/>
          <w:b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B0BE1" w:rsidRPr="00967FF2" w:rsidRDefault="001B0BE1" w:rsidP="001B0BE1">
      <w:pPr>
        <w:pStyle w:val="ConsPlusNormal"/>
        <w:spacing w:line="276" w:lineRule="auto"/>
        <w:ind w:left="927"/>
        <w:jc w:val="center"/>
        <w:rPr>
          <w:rStyle w:val="FontStyle11"/>
          <w:b/>
        </w:rPr>
      </w:pPr>
    </w:p>
    <w:p w:rsidR="001D2587" w:rsidRPr="001B0BE1" w:rsidRDefault="001B0BE1" w:rsidP="001B0BE1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BE1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1D2587" w:rsidRPr="001B0BE1">
        <w:rPr>
          <w:rFonts w:ascii="Times New Roman" w:hAnsi="Times New Roman" w:cs="Times New Roman"/>
          <w:b/>
          <w:sz w:val="26"/>
          <w:szCs w:val="26"/>
        </w:rPr>
        <w:t>Общие  положения</w:t>
      </w:r>
    </w:p>
    <w:p w:rsidR="001B0BE1" w:rsidRPr="001B0BE1" w:rsidRDefault="001B0BE1" w:rsidP="001B0BE1">
      <w:pPr>
        <w:pStyle w:val="ConsPlusNormal"/>
        <w:spacing w:line="276" w:lineRule="auto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1D2587" w:rsidRPr="000F1550" w:rsidRDefault="001D2587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 1.Настоящий  Порядок  устанавлива</w:t>
      </w:r>
      <w:r w:rsidR="00136820" w:rsidRPr="000F1550">
        <w:rPr>
          <w:rFonts w:ascii="Times New Roman" w:hAnsi="Times New Roman" w:cs="Times New Roman"/>
          <w:sz w:val="26"/>
          <w:szCs w:val="26"/>
        </w:rPr>
        <w:t>е</w:t>
      </w:r>
      <w:r w:rsidRPr="000F1550">
        <w:rPr>
          <w:rFonts w:ascii="Times New Roman" w:hAnsi="Times New Roman" w:cs="Times New Roman"/>
          <w:sz w:val="26"/>
          <w:szCs w:val="26"/>
        </w:rPr>
        <w:t xml:space="preserve">т правила осуществления контроля, предусмотренного </w:t>
      </w:r>
      <w:hyperlink r:id="rId8" w:history="1">
        <w:r w:rsidRPr="000F1550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0F1550">
        <w:rPr>
          <w:rFonts w:ascii="Times New Roman" w:hAnsi="Times New Roman" w:cs="Times New Roman"/>
          <w:sz w:val="26"/>
          <w:szCs w:val="26"/>
        </w:rPr>
        <w:t xml:space="preserve"> и 5.1 статьи 99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</w:t>
      </w:r>
      <w:r w:rsidR="003A6309" w:rsidRPr="000F1550">
        <w:rPr>
          <w:rFonts w:ascii="Times New Roman" w:hAnsi="Times New Roman" w:cs="Times New Roman"/>
          <w:sz w:val="26"/>
          <w:szCs w:val="26"/>
        </w:rPr>
        <w:t>а</w:t>
      </w:r>
      <w:r w:rsidRPr="000F1550">
        <w:rPr>
          <w:rFonts w:ascii="Times New Roman" w:hAnsi="Times New Roman" w:cs="Times New Roman"/>
          <w:sz w:val="26"/>
          <w:szCs w:val="26"/>
        </w:rPr>
        <w:t xml:space="preserve"> контроля при выявлении несоответствия контролируемой информации (далее соответственно - Федеральный закон, контроль).</w:t>
      </w:r>
    </w:p>
    <w:p w:rsidR="001D2587" w:rsidRPr="000F1550" w:rsidRDefault="001D2587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0F1550">
        <w:rPr>
          <w:rFonts w:ascii="Times New Roman" w:hAnsi="Times New Roman" w:cs="Times New Roman"/>
          <w:sz w:val="26"/>
          <w:szCs w:val="26"/>
        </w:rPr>
        <w:t>2. Орган</w:t>
      </w:r>
      <w:r w:rsidR="005634F5" w:rsidRPr="000F1550">
        <w:rPr>
          <w:rFonts w:ascii="Times New Roman" w:hAnsi="Times New Roman" w:cs="Times New Roman"/>
          <w:sz w:val="26"/>
          <w:szCs w:val="26"/>
        </w:rPr>
        <w:t>ом, осуществляющим</w:t>
      </w:r>
      <w:r w:rsidRPr="000F1550">
        <w:rPr>
          <w:rFonts w:ascii="Times New Roman" w:hAnsi="Times New Roman" w:cs="Times New Roman"/>
          <w:sz w:val="26"/>
          <w:szCs w:val="26"/>
        </w:rPr>
        <w:t xml:space="preserve"> конт</w:t>
      </w:r>
      <w:r w:rsidR="005634F5" w:rsidRPr="000F1550">
        <w:rPr>
          <w:rFonts w:ascii="Times New Roman" w:hAnsi="Times New Roman" w:cs="Times New Roman"/>
          <w:sz w:val="26"/>
          <w:szCs w:val="26"/>
        </w:rPr>
        <w:t>роль в соответствии с настоящим Порядком</w:t>
      </w:r>
      <w:r w:rsidRPr="000F1550">
        <w:rPr>
          <w:rFonts w:ascii="Times New Roman" w:hAnsi="Times New Roman" w:cs="Times New Roman"/>
          <w:sz w:val="26"/>
          <w:szCs w:val="26"/>
        </w:rPr>
        <w:t>, явля</w:t>
      </w:r>
      <w:r w:rsidR="00413627" w:rsidRPr="000F1550">
        <w:rPr>
          <w:rFonts w:ascii="Times New Roman" w:hAnsi="Times New Roman" w:cs="Times New Roman"/>
          <w:sz w:val="26"/>
          <w:szCs w:val="26"/>
        </w:rPr>
        <w:t xml:space="preserve">ется </w:t>
      </w:r>
      <w:r w:rsidR="00406E2C" w:rsidRPr="000F1550">
        <w:rPr>
          <w:rFonts w:ascii="Times New Roman" w:hAnsi="Times New Roman" w:cs="Times New Roman"/>
          <w:sz w:val="26"/>
          <w:szCs w:val="26"/>
        </w:rPr>
        <w:t>администраци</w:t>
      </w:r>
      <w:r w:rsidR="004826F0">
        <w:rPr>
          <w:rFonts w:ascii="Times New Roman" w:hAnsi="Times New Roman" w:cs="Times New Roman"/>
          <w:sz w:val="26"/>
          <w:szCs w:val="26"/>
        </w:rPr>
        <w:t>я Октябрьского сельского поселения</w:t>
      </w:r>
      <w:r w:rsidR="00406E2C" w:rsidRPr="000F1550">
        <w:rPr>
          <w:rFonts w:ascii="Times New Roman" w:hAnsi="Times New Roman" w:cs="Times New Roman"/>
          <w:sz w:val="26"/>
          <w:szCs w:val="26"/>
        </w:rPr>
        <w:t xml:space="preserve"> Бобровского муниципального района Воронежской области</w:t>
      </w:r>
      <w:r w:rsidR="005634F5" w:rsidRPr="000F1550">
        <w:rPr>
          <w:rFonts w:ascii="Times New Roman" w:hAnsi="Times New Roman" w:cs="Times New Roman"/>
          <w:sz w:val="26"/>
          <w:szCs w:val="26"/>
        </w:rPr>
        <w:t>.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3. В целях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 xml:space="preserve">егоПорядка </w:t>
      </w:r>
      <w:r w:rsidRPr="000F1550">
        <w:rPr>
          <w:rFonts w:ascii="Times New Roman" w:hAnsi="Times New Roman" w:cs="Times New Roman"/>
          <w:sz w:val="26"/>
          <w:szCs w:val="26"/>
        </w:rPr>
        <w:t xml:space="preserve"> контролируемой информацией является содержащаяся в объектах контроля, предусмотренных </w:t>
      </w:r>
      <w:hyperlink w:anchor="P64" w:history="1">
        <w:r w:rsidRPr="000F1550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0F1550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Pr="000F1550">
        <w:rPr>
          <w:rFonts w:ascii="Times New Roman" w:hAnsi="Times New Roman" w:cs="Times New Roman"/>
          <w:sz w:val="26"/>
          <w:szCs w:val="26"/>
        </w:rPr>
        <w:t xml:space="preserve"> П</w:t>
      </w:r>
      <w:r w:rsidR="00430D2F" w:rsidRPr="000F1550">
        <w:rPr>
          <w:rFonts w:ascii="Times New Roman" w:hAnsi="Times New Roman" w:cs="Times New Roman"/>
          <w:sz w:val="26"/>
          <w:szCs w:val="26"/>
        </w:rPr>
        <w:t>орядка</w:t>
      </w:r>
      <w:r w:rsidRPr="000F1550">
        <w:rPr>
          <w:rFonts w:ascii="Times New Roman" w:hAnsi="Times New Roman" w:cs="Times New Roman"/>
          <w:sz w:val="26"/>
          <w:szCs w:val="26"/>
        </w:rPr>
        <w:t>, информация об: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а) объеме финансового обеспечения для осуществления закупок товаров, работ, услуг для обеспечения муниципальных нужд (в том числе в целях реализации национальных и федеральных проектов) (далее - закупки), утвержденном и доведенном до заказчика;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б) идентификационном коде закупки.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0F1550">
        <w:rPr>
          <w:rFonts w:ascii="Times New Roman" w:hAnsi="Times New Roman" w:cs="Times New Roman"/>
          <w:sz w:val="26"/>
          <w:szCs w:val="26"/>
        </w:rPr>
        <w:t>4. В целях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Pr="000F1550">
        <w:rPr>
          <w:rFonts w:ascii="Times New Roman" w:hAnsi="Times New Roman" w:cs="Times New Roman"/>
          <w:sz w:val="26"/>
          <w:szCs w:val="26"/>
        </w:rPr>
        <w:t xml:space="preserve"> П</w:t>
      </w:r>
      <w:r w:rsidR="00430D2F" w:rsidRPr="000F1550">
        <w:rPr>
          <w:rFonts w:ascii="Times New Roman" w:hAnsi="Times New Roman" w:cs="Times New Roman"/>
          <w:sz w:val="26"/>
          <w:szCs w:val="26"/>
        </w:rPr>
        <w:t>орядка</w:t>
      </w:r>
      <w:r w:rsidRPr="000F1550">
        <w:rPr>
          <w:rFonts w:ascii="Times New Roman" w:hAnsi="Times New Roman" w:cs="Times New Roman"/>
          <w:sz w:val="26"/>
          <w:szCs w:val="26"/>
        </w:rPr>
        <w:t xml:space="preserve"> объектами контроля являются следующие документы, содержащие контролируемую информацию, предусмотренную пунктом 3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Pr="000F1550">
        <w:rPr>
          <w:rFonts w:ascii="Times New Roman" w:hAnsi="Times New Roman" w:cs="Times New Roman"/>
          <w:sz w:val="26"/>
          <w:szCs w:val="26"/>
        </w:rPr>
        <w:t xml:space="preserve"> П</w:t>
      </w:r>
      <w:r w:rsidR="00430D2F" w:rsidRPr="000F1550">
        <w:rPr>
          <w:rFonts w:ascii="Times New Roman" w:hAnsi="Times New Roman" w:cs="Times New Roman"/>
          <w:sz w:val="26"/>
          <w:szCs w:val="26"/>
        </w:rPr>
        <w:t>орядка</w:t>
      </w:r>
      <w:r w:rsidRPr="000F1550">
        <w:rPr>
          <w:rFonts w:ascii="Times New Roman" w:hAnsi="Times New Roman" w:cs="Times New Roman"/>
          <w:sz w:val="26"/>
          <w:szCs w:val="26"/>
        </w:rPr>
        <w:t>: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а) план-график закупок (далее - план-график);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б)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отдельное приложение к плану-графику, предусмотренное</w:t>
      </w:r>
      <w:hyperlink r:id="rId9" w:anchor="block_1025" w:history="1">
        <w:r w:rsidR="00F8263E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пунктом </w:t>
        </w:r>
        <w:r w:rsidR="00406E2C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25</w:t>
        </w:r>
      </w:hyperlink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рии иностранного государства, а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о требованиях к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форме планов-графиков закупок, утвержденного постановлением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Российско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й Федерации от 30 сентября 2019 г. N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1279 "О планах-графиках закупок и о признании утратившими силу отдельных решений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Правительства Российской Федерации" (далее соответственно - отдельное приложение к плану-графику, Положение);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7"/>
      <w:bookmarkEnd w:id="3"/>
      <w:r w:rsidRPr="000F1550">
        <w:rPr>
          <w:rFonts w:ascii="Times New Roman" w:hAnsi="Times New Roman" w:cs="Times New Roman"/>
          <w:sz w:val="26"/>
          <w:szCs w:val="26"/>
        </w:rPr>
        <w:t xml:space="preserve">в)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об осуществлении закупки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приглашение принять участие в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определении поставщика (подрядчика, исполнителя) (при проведении закрытого конкурса в электрон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ной форме, закрытого аукциона в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электронной форме) (далее - приглашение);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69"/>
      <w:bookmarkStart w:id="5" w:name="P70"/>
      <w:bookmarkStart w:id="6" w:name="P72"/>
      <w:bookmarkEnd w:id="4"/>
      <w:bookmarkEnd w:id="5"/>
      <w:bookmarkEnd w:id="6"/>
      <w:r w:rsidRPr="000F1550">
        <w:rPr>
          <w:sz w:val="26"/>
          <w:szCs w:val="26"/>
        </w:rPr>
        <w:t>г) протокол подведения итогов определения поставщика (далее - протокол определения поставщика (подрядчика, исполнителя);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д) проект контракта, направляемый участнику закупки в соответствии с Федеральным законом с использованием единой информационной системы в сфере закупок (далее - единая информационная система);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F1550">
        <w:rPr>
          <w:sz w:val="26"/>
          <w:szCs w:val="26"/>
          <w:shd w:val="clear" w:color="auto" w:fill="FFFFFF"/>
        </w:rPr>
        <w:t>е) проект контракта, направляемый участнику закупки в соответствии с Федеральным законом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 </w:t>
      </w:r>
      <w:hyperlink r:id="rId10" w:anchor="block_9312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1" w:anchor="block_9313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2" w:anchor="block_9316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6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3" w:anchor="block_931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7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4" w:anchor="block_93110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10 - 14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5" w:anchor="block_93116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16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6" w:anchor="block_9311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17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7" w:anchor="block_93119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19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8" w:anchor="block_93122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22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9" w:anchor="block_93131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31 - 33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0" w:anchor="block_93135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35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1" w:anchor="block_9313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37 - 39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2" w:anchor="block_9314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47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3" w:anchor="block_93148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48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4" w:anchor="block_93154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54 - 56 части 1 статьи 93</w:t>
        </w:r>
      </w:hyperlink>
      <w:r w:rsidRPr="000F1550">
        <w:rPr>
          <w:sz w:val="26"/>
          <w:szCs w:val="26"/>
          <w:shd w:val="clear" w:color="auto" w:fill="FFFFFF"/>
        </w:rPr>
        <w:t> Федерального закона);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  <w:shd w:val="clear" w:color="auto" w:fill="FFFFFF"/>
        </w:rPr>
        <w:t>ж) проект соглашения об изменении условий контракта.</w:t>
      </w:r>
    </w:p>
    <w:p w:rsidR="00356808" w:rsidRPr="000F1550" w:rsidRDefault="0035680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5.Субъектами  контроля, осуществляемого органом</w:t>
      </w:r>
      <w:r w:rsidR="003D2A01" w:rsidRPr="000F1550">
        <w:rPr>
          <w:rFonts w:ascii="Times New Roman" w:hAnsi="Times New Roman" w:cs="Times New Roman"/>
          <w:sz w:val="26"/>
          <w:szCs w:val="26"/>
        </w:rPr>
        <w:t>, предусмотренным</w:t>
      </w:r>
      <w:r w:rsidRPr="000F1550">
        <w:rPr>
          <w:rFonts w:ascii="Times New Roman" w:hAnsi="Times New Roman" w:cs="Times New Roman"/>
          <w:sz w:val="26"/>
          <w:szCs w:val="26"/>
        </w:rPr>
        <w:t xml:space="preserve"> настоящим Порядком, являются муниципальные заказчики, муниципальные бюджетные учреждения, муниципальные унитарные предприятия, автономные учре</w:t>
      </w:r>
      <w:r w:rsidR="003D2A01" w:rsidRPr="000F1550">
        <w:rPr>
          <w:rFonts w:ascii="Times New Roman" w:hAnsi="Times New Roman" w:cs="Times New Roman"/>
          <w:sz w:val="26"/>
          <w:szCs w:val="26"/>
        </w:rPr>
        <w:t>ждения, созданные муниципальным</w:t>
      </w:r>
      <w:r w:rsidRPr="000F1550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3D2A01" w:rsidRPr="000F1550">
        <w:rPr>
          <w:rFonts w:ascii="Times New Roman" w:hAnsi="Times New Roman" w:cs="Times New Roman"/>
          <w:sz w:val="26"/>
          <w:szCs w:val="26"/>
        </w:rPr>
        <w:t xml:space="preserve">ем, иные юридические лица, указанные в подпунктах "е" - "к" (в случае передачи в соответствии с Бюджетным </w:t>
      </w:r>
      <w:hyperlink r:id="rId25" w:history="1">
        <w:r w:rsidR="003D2A01" w:rsidRPr="000F155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3D2A01" w:rsidRPr="000F1550">
        <w:rPr>
          <w:rFonts w:ascii="Times New Roman" w:hAnsi="Times New Roman" w:cs="Times New Roman"/>
          <w:sz w:val="26"/>
          <w:szCs w:val="26"/>
        </w:rPr>
        <w:t xml:space="preserve"> Российской Федерации полномочий муниципального заказчика) пункта 2 Положения соответственно</w:t>
      </w:r>
      <w:r w:rsidR="00140FC7" w:rsidRPr="000F1550">
        <w:rPr>
          <w:rFonts w:ascii="Times New Roman" w:hAnsi="Times New Roman" w:cs="Times New Roman"/>
          <w:sz w:val="26"/>
          <w:szCs w:val="26"/>
        </w:rPr>
        <w:t>.</w:t>
      </w:r>
    </w:p>
    <w:p w:rsidR="00406E2C" w:rsidRPr="000F1550" w:rsidRDefault="00E061A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6. </w:t>
      </w:r>
      <w:r w:rsidR="00406E2C" w:rsidRPr="000F1550">
        <w:rPr>
          <w:sz w:val="26"/>
          <w:szCs w:val="26"/>
        </w:rPr>
        <w:t>В соответствии с настоящим Порядком контроль осуществляется путем проведения соответствующими органами контроля, предусмотренными пунктом 2 настоящего Порядка, проверки: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объема финансового обеспечения, включенного в план-график, отдельное приложение к плану-графику;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б) объема финансового обеспечения для осуществления закупки, информация о котором содержится в объектах контроля, предусмотренных подпунктами "в" - "е" пункта 4 настоящего Порядка;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 информации об идентификационном коде закупки;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F1550">
        <w:rPr>
          <w:sz w:val="26"/>
          <w:szCs w:val="26"/>
          <w:shd w:val="clear" w:color="auto" w:fill="FFFFFF"/>
        </w:rPr>
        <w:t xml:space="preserve">г) соответствия источника финансирования (кодов видов </w:t>
      </w:r>
      <w:r w:rsidRPr="00777B1B">
        <w:rPr>
          <w:sz w:val="26"/>
          <w:szCs w:val="26"/>
          <w:shd w:val="clear" w:color="auto" w:fill="FFFFFF"/>
        </w:rPr>
        <w:t>расходов </w:t>
      </w:r>
      <w:hyperlink r:id="rId26" w:anchor="block_11000" w:history="1">
        <w:r w:rsidRPr="00777B1B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классификации</w:t>
        </w:r>
      </w:hyperlink>
      <w:r w:rsidRPr="000F1550">
        <w:rPr>
          <w:sz w:val="26"/>
          <w:szCs w:val="26"/>
          <w:shd w:val="clear" w:color="auto" w:fill="FFFFFF"/>
        </w:rPr>
        <w:t> расходов бюджетов бюджетной системы Российской Федерации), информация о котором содержится в объектах контроля, п</w:t>
      </w:r>
      <w:r w:rsidR="00F8263E">
        <w:rPr>
          <w:sz w:val="26"/>
          <w:szCs w:val="26"/>
          <w:shd w:val="clear" w:color="auto" w:fill="FFFFFF"/>
        </w:rPr>
        <w:t xml:space="preserve">редусмотренных подпунктами "в", "д", "е" и "ж" пункта 4 </w:t>
      </w:r>
      <w:r w:rsidRPr="000F1550">
        <w:rPr>
          <w:sz w:val="26"/>
          <w:szCs w:val="26"/>
          <w:shd w:val="clear" w:color="auto" w:fill="FFFFFF"/>
        </w:rPr>
        <w:t xml:space="preserve">настоящего </w:t>
      </w:r>
      <w:r w:rsidR="003C72FD" w:rsidRPr="000F1550">
        <w:rPr>
          <w:sz w:val="26"/>
          <w:szCs w:val="26"/>
          <w:shd w:val="clear" w:color="auto" w:fill="FFFFFF"/>
        </w:rPr>
        <w:t>П</w:t>
      </w:r>
      <w:r w:rsidRPr="000F1550">
        <w:rPr>
          <w:sz w:val="26"/>
          <w:szCs w:val="26"/>
          <w:shd w:val="clear" w:color="auto" w:fill="FFFFFF"/>
        </w:rPr>
        <w:t>орядка, объекту закупки;</w:t>
      </w:r>
    </w:p>
    <w:p w:rsidR="00406E2C" w:rsidRPr="000F1550" w:rsidRDefault="00F8263E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д) </w:t>
      </w:r>
      <w:r w:rsidR="00406E2C" w:rsidRPr="000F1550">
        <w:rPr>
          <w:sz w:val="26"/>
          <w:szCs w:val="26"/>
          <w:shd w:val="clear" w:color="auto" w:fill="FFFFFF"/>
        </w:rPr>
        <w:t>непревышения предельных размеров аванса, определенных в соответствии с нормативными правовыми актами, регулирующими бюджетные правоотношения, информация о которых содержится в объектах контроля, п</w:t>
      </w:r>
      <w:r>
        <w:rPr>
          <w:sz w:val="26"/>
          <w:szCs w:val="26"/>
          <w:shd w:val="clear" w:color="auto" w:fill="FFFFFF"/>
        </w:rPr>
        <w:t xml:space="preserve">редусмотренных подпунктами "в", </w:t>
      </w:r>
      <w:r w:rsidR="00406E2C" w:rsidRPr="000F1550">
        <w:rPr>
          <w:sz w:val="26"/>
          <w:szCs w:val="26"/>
          <w:shd w:val="clear" w:color="auto" w:fill="FFFFFF"/>
        </w:rPr>
        <w:t>"е"</w:t>
      </w:r>
      <w:r>
        <w:rPr>
          <w:sz w:val="26"/>
          <w:szCs w:val="26"/>
          <w:shd w:val="clear" w:color="auto" w:fill="FFFFFF"/>
        </w:rPr>
        <w:t xml:space="preserve"> и "ж" пункта 4 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="00406E2C" w:rsidRPr="000F1550">
        <w:rPr>
          <w:sz w:val="26"/>
          <w:szCs w:val="26"/>
          <w:shd w:val="clear" w:color="auto" w:fill="FFFFFF"/>
        </w:rPr>
        <w:t>.</w:t>
      </w:r>
    </w:p>
    <w:p w:rsidR="00E061AA" w:rsidRPr="000F1550" w:rsidRDefault="00E061AA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7. В случае внесения изменений в объекты контроля контроль осуществляется в по</w:t>
      </w:r>
      <w:r w:rsidR="00F8263E">
        <w:rPr>
          <w:rFonts w:ascii="Times New Roman" w:hAnsi="Times New Roman" w:cs="Times New Roman"/>
          <w:sz w:val="26"/>
          <w:szCs w:val="26"/>
        </w:rPr>
        <w:t xml:space="preserve">рядке, установленном настоящим </w:t>
      </w:r>
      <w:r w:rsidRPr="000F1550">
        <w:rPr>
          <w:rFonts w:ascii="Times New Roman" w:hAnsi="Times New Roman" w:cs="Times New Roman"/>
          <w:sz w:val="26"/>
          <w:szCs w:val="26"/>
        </w:rPr>
        <w:t>Порядком.</w:t>
      </w:r>
    </w:p>
    <w:p w:rsidR="0067648F" w:rsidRPr="000F1550" w:rsidRDefault="0067648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отношении объектов контроля, предусмотренных</w:t>
      </w:r>
      <w:hyperlink r:id="rId27" w:anchor="/document/74503725/entry/104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hyperlink r:id="rId28" w:anchor="/document/74503725/entry/104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hyperlink r:id="rId29" w:anchor="/document/74503725/entry/104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hyperlink r:id="rId30" w:anchor="/document/74503725/entry/1048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"з" пункта 4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 выписки из протокола подведения итогов определения поставщика (подрядчика, исполнителя) должны соблюдаться следующие требования:</w:t>
      </w:r>
    </w:p>
    <w:p w:rsidR="00E061AA" w:rsidRPr="000F1550" w:rsidRDefault="00E061AA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6055E8" w:rsidP="001B0B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lastRenderedPageBreak/>
        <w:t>II. Осуществление контроля при планировании закупок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8"/>
      <w:bookmarkEnd w:id="7"/>
      <w:r w:rsidRPr="000F1550">
        <w:rPr>
          <w:rFonts w:ascii="Times New Roman" w:hAnsi="Times New Roman" w:cs="Times New Roman"/>
          <w:sz w:val="26"/>
          <w:szCs w:val="26"/>
        </w:rPr>
        <w:t>8</w:t>
      </w:r>
      <w:r w:rsidR="006055E8" w:rsidRPr="000F1550">
        <w:rPr>
          <w:rFonts w:ascii="Times New Roman" w:hAnsi="Times New Roman" w:cs="Times New Roman"/>
          <w:sz w:val="26"/>
          <w:szCs w:val="26"/>
        </w:rPr>
        <w:t>. Проверка, предусмотренная подпунктом "а" пункта 6 настоящего  Порядка, проводится о</w:t>
      </w:r>
      <w:r w:rsidR="00F8263E">
        <w:rPr>
          <w:rFonts w:ascii="Times New Roman" w:hAnsi="Times New Roman" w:cs="Times New Roman"/>
          <w:sz w:val="26"/>
          <w:szCs w:val="26"/>
        </w:rPr>
        <w:t>рганом контроля, указанном в пункте 2 настоящего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 Порядка, на предмет непревышения объема финансового обеспечения, включенного в план-график, отдельное приложение к плану-графику, над:</w:t>
      </w:r>
    </w:p>
    <w:p w:rsidR="004E67B0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 </w:t>
      </w:r>
      <w:hyperlink r:id="rId31" w:anchor="/document/72826254/entry/120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"а"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2" w:anchor="/document/72826254/entry/1205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"д"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3" w:anchor="/document/72826254/entry/1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"е"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34" w:anchor="/document/72826254/entry/121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"к"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по каждому коду </w:t>
      </w:r>
      <w:hyperlink r:id="rId35" w:anchor="/document/404917355/entry/100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бюджетной классификации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E67B0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б) объемами средств, указанных в сведениях, предусмотренных подпунктом "б" пункта 1</w:t>
      </w:r>
      <w:r w:rsidR="00852D29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r w:rsidR="0067648F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"а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" пункта 1</w:t>
      </w:r>
      <w:r w:rsidR="00852D29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4E67B0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в) показателями выплат, указанными в </w:t>
      </w:r>
      <w:hyperlink r:id="rId36" w:anchor="/document/74503725/entry/10173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подпункте "в" пункта 1</w:t>
        </w:r>
      </w:hyperlink>
      <w:r w:rsidR="00852D29" w:rsidRPr="000F1550">
        <w:rPr>
          <w:rFonts w:ascii="Times New Roman" w:hAnsi="Times New Roman" w:cs="Times New Roman"/>
          <w:sz w:val="26"/>
          <w:szCs w:val="26"/>
        </w:rPr>
        <w:t>2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7" w:anchor="/document/74503725/entry/10183" w:history="1">
        <w:r w:rsidR="0067648F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подпункте "б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 пункта 1</w:t>
        </w:r>
      </w:hyperlink>
      <w:r w:rsidR="00852D29" w:rsidRPr="000F1550">
        <w:rPr>
          <w:rFonts w:ascii="Times New Roman" w:hAnsi="Times New Roman" w:cs="Times New Roman"/>
          <w:sz w:val="26"/>
          <w:szCs w:val="26"/>
        </w:rPr>
        <w:t>3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(если субъекты контроля являются лицами, указанными в </w:t>
      </w:r>
      <w:hyperlink r:id="rId38" w:anchor="/document/72826254/entry/1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9" w:anchor="/document/72826254/entry/120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0" w:anchor="/document/72826254/entry/120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41" w:anchor="/document/72826254/entry/120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Положения)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по году начала закупки.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классификации.</w:t>
      </w:r>
    </w:p>
    <w:p w:rsidR="00852D29" w:rsidRPr="000F1550" w:rsidRDefault="006055E8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10. </w:t>
      </w:r>
      <w:bookmarkStart w:id="8" w:name="P116"/>
      <w:bookmarkEnd w:id="8"/>
      <w:r w:rsidR="00852D29" w:rsidRPr="000F1550">
        <w:rPr>
          <w:sz w:val="26"/>
          <w:szCs w:val="26"/>
        </w:rPr>
        <w:t>Проверка, предусмотренная пунктом 8 настоящего Порядка, не проводится в отношении: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планов-графиков, отдельных приложений к планам-графикам заказчиков, указанных в подпунктах "в" и "з" пункта 2 Положения;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б) закупок, предусмотренных частью 1</w:t>
      </w:r>
      <w:r w:rsidRPr="000F1550">
        <w:rPr>
          <w:sz w:val="26"/>
          <w:szCs w:val="26"/>
          <w:vertAlign w:val="superscript"/>
        </w:rPr>
        <w:t> 1</w:t>
      </w:r>
      <w:r w:rsidRPr="000F1550">
        <w:rPr>
          <w:sz w:val="26"/>
          <w:szCs w:val="26"/>
        </w:rPr>
        <w:t> статьи 6 Федерального закона "О государственном оборонном заказе";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 закупок, предусматривающих заключение энергосервисного контракта в соответствии со статьей 108 Федерального закона;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г) закупок на оказание услуг по предоставлению кредита;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д)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е) закупок иных получателей средств федерального бюджета, осуществляющих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  <w:shd w:val="clear" w:color="auto" w:fill="FFFFFF"/>
        </w:rPr>
        <w:t>ж)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11. В случае превышения объема финансового обеспечения, включенного в план-график, новая редакция плана-графика, предусмотренная пунктом 24 Положения, размещается в единой информационной системе. При этом субъекту контроля направляется протокол о несоответствии контролируемой информации настоящему  Порядку по форме согласно приложению N </w:t>
      </w:r>
      <w:r w:rsidR="00140FC7" w:rsidRPr="000F1550">
        <w:rPr>
          <w:rFonts w:ascii="Times New Roman" w:hAnsi="Times New Roman" w:cs="Times New Roman"/>
          <w:sz w:val="26"/>
          <w:szCs w:val="26"/>
        </w:rPr>
        <w:t>1</w:t>
      </w:r>
      <w:r w:rsidRPr="000F1550">
        <w:rPr>
          <w:rFonts w:ascii="Times New Roman" w:hAnsi="Times New Roman" w:cs="Times New Roman"/>
          <w:sz w:val="26"/>
          <w:szCs w:val="26"/>
        </w:rPr>
        <w:t>.</w:t>
      </w:r>
    </w:p>
    <w:p w:rsidR="004E67B0" w:rsidRPr="000F1550" w:rsidRDefault="006055E8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lastRenderedPageBreak/>
        <w:t xml:space="preserve">12. </w:t>
      </w:r>
      <w:bookmarkStart w:id="9" w:name="P119"/>
      <w:bookmarkEnd w:id="9"/>
      <w:r w:rsidR="004E67B0" w:rsidRPr="000F1550">
        <w:rPr>
          <w:sz w:val="26"/>
          <w:szCs w:val="26"/>
        </w:rPr>
        <w:t xml:space="preserve">В целях проведения проверки, предусмотренной подпунктом "а" пункта </w:t>
      </w:r>
      <w:r w:rsidR="00852D29" w:rsidRPr="000F1550">
        <w:rPr>
          <w:sz w:val="26"/>
          <w:szCs w:val="26"/>
        </w:rPr>
        <w:t>6</w:t>
      </w:r>
      <w:r w:rsidR="004E67B0" w:rsidRPr="000F1550">
        <w:rPr>
          <w:sz w:val="26"/>
          <w:szCs w:val="26"/>
        </w:rPr>
        <w:t> </w:t>
      </w:r>
      <w:r w:rsidR="00852D29" w:rsidRPr="000F1550">
        <w:rPr>
          <w:sz w:val="26"/>
          <w:szCs w:val="26"/>
        </w:rPr>
        <w:t xml:space="preserve">настоящего Порядка </w:t>
      </w:r>
      <w:r w:rsidR="004E67B0" w:rsidRPr="000F1550">
        <w:rPr>
          <w:sz w:val="26"/>
          <w:szCs w:val="26"/>
        </w:rPr>
        <w:t>отношении контролируемой информации, содержащейся в плане-графике, подлежащем размещению в единой информационной системе: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план-график, утвержденный в соответствии с </w:t>
      </w:r>
      <w:hyperlink r:id="rId42" w:anchor="/document/72826254/entry/1019" w:history="1">
        <w:r w:rsidRPr="000F1550">
          <w:rPr>
            <w:rStyle w:val="ab"/>
            <w:color w:val="auto"/>
            <w:sz w:val="26"/>
            <w:szCs w:val="26"/>
          </w:rPr>
          <w:t>пунктами 19</w:t>
        </w:r>
      </w:hyperlink>
      <w:r w:rsidRPr="000F1550">
        <w:rPr>
          <w:sz w:val="26"/>
          <w:szCs w:val="26"/>
        </w:rPr>
        <w:t> и </w:t>
      </w:r>
      <w:hyperlink r:id="rId43" w:anchor="/document/72826254/entry/1020" w:history="1">
        <w:r w:rsidRPr="000F1550">
          <w:rPr>
            <w:rStyle w:val="ab"/>
            <w:color w:val="auto"/>
            <w:sz w:val="26"/>
            <w:szCs w:val="26"/>
          </w:rPr>
          <w:t>20</w:t>
        </w:r>
      </w:hyperlink>
      <w:r w:rsidRPr="000F1550">
        <w:rPr>
          <w:sz w:val="26"/>
          <w:szCs w:val="26"/>
        </w:rPr>
        <w:t> Положения субъектами контроля, указанными в </w:t>
      </w:r>
      <w:hyperlink r:id="rId44" w:anchor="/document/74503725/entry/1006" w:history="1">
        <w:r w:rsidRPr="000F1550">
          <w:rPr>
            <w:rStyle w:val="ab"/>
            <w:color w:val="auto"/>
            <w:sz w:val="26"/>
            <w:szCs w:val="26"/>
          </w:rPr>
          <w:t>пункт</w:t>
        </w:r>
        <w:r w:rsidR="008C7061" w:rsidRPr="000F1550">
          <w:rPr>
            <w:rStyle w:val="ab"/>
            <w:color w:val="auto"/>
            <w:sz w:val="26"/>
            <w:szCs w:val="26"/>
          </w:rPr>
          <w:t>е5</w:t>
        </w:r>
      </w:hyperlink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, после прохождения форматно-логической проверки, предусмотренной </w:t>
      </w:r>
      <w:hyperlink r:id="rId45" w:anchor="/document/72826254/entry/1021" w:history="1">
        <w:r w:rsidRPr="000F1550">
          <w:rPr>
            <w:rStyle w:val="ab"/>
            <w:color w:val="auto"/>
            <w:sz w:val="26"/>
            <w:szCs w:val="26"/>
          </w:rPr>
          <w:t>пунктом 21</w:t>
        </w:r>
      </w:hyperlink>
      <w:r w:rsidRPr="000F1550">
        <w:rPr>
          <w:sz w:val="26"/>
          <w:szCs w:val="26"/>
        </w:rPr>
        <w:t> Положения, направляется автоматически с использованием единой информационной системы в соответствующий орган контроля, предусмотренный </w:t>
      </w:r>
      <w:r w:rsidR="00136820" w:rsidRPr="000F1550">
        <w:rPr>
          <w:sz w:val="26"/>
          <w:szCs w:val="26"/>
        </w:rPr>
        <w:t>пункта 2 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б) </w:t>
      </w:r>
      <w:bookmarkStart w:id="10" w:name="P120"/>
      <w:bookmarkEnd w:id="10"/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наличия в плане-графике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46" w:anchor="/document/72826254/entry/1202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"б"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7" w:anchor="/document/72826254/entry/1204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8" w:anchor="/document/72826254/entry/1207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49" w:anchor="/document/72826254/entry/1209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 пункта 2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прикладывают к утвержденному плану-графику, указанному в </w:t>
      </w:r>
      <w:hyperlink r:id="rId50" w:anchor="/document/74503725/entry/10171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подпункте "а"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 согласно </w:t>
      </w:r>
      <w:r w:rsidR="008C7061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приложению N 2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. Указанные сведения направляются в орган контроля одновременно с направлением плана-графика в соответствии с подпунктом "а" настоящего пункта;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в)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субъекты контроля, являющиеся лицами, указанными в </w:t>
      </w:r>
      <w:hyperlink r:id="rId51" w:anchor="/document/72826254/entry/1202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"б"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2" w:anchor="/document/72826254/entry/1204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3" w:anchor="/document/72826254/entry/1207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4" w:anchor="/document/72826254/entry/1209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 пункта 2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формируют и размещают на </w:t>
      </w:r>
      <w:hyperlink r:id="rId55" w:tgtFrame="_blank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официальном сайте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56" w:anchor="/document/70353464/entry/0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включенные в планы финансово-хозяйственной деятельности государственных и муниципальных учреждений, за исключением показателей, не подлежащих в соответствии с законодательством Российской Федерации размещению на указанном официальном сайте. Указанные показатели направляются в орган контроля одновременно с направлением плана-графика в соответствии с </w:t>
      </w:r>
      <w:hyperlink r:id="rId57" w:anchor="/document/74503725/entry/10171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"а"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пункта. Если показатели выплат по расходам на закупку товаров, работ,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и не предусмотрено направление таких показателей в единую информационную систему в электронной форме, указанные показатели выплат по расходам прилагаются к плану-графику, направляемому в соответствии с </w:t>
      </w:r>
      <w:hyperlink r:id="rId58" w:anchor="/document/74503725/entry/10171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"а"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пункта, в форме электронного образа бумажного документа;</w:t>
      </w:r>
    </w:p>
    <w:p w:rsidR="004E67B0" w:rsidRPr="000F1550" w:rsidRDefault="006055E8" w:rsidP="001B0BE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P123"/>
      <w:bookmarkEnd w:id="11"/>
      <w:r w:rsidRPr="000F1550">
        <w:rPr>
          <w:sz w:val="26"/>
          <w:szCs w:val="26"/>
        </w:rPr>
        <w:t xml:space="preserve">г) </w:t>
      </w:r>
      <w:r w:rsidR="004E67B0" w:rsidRPr="000F1550">
        <w:rPr>
          <w:sz w:val="26"/>
          <w:szCs w:val="26"/>
        </w:rPr>
        <w:t>орган контроля не позднее одного рабочего дня со дня, следующего за днем поступления плана-графика в соответствии с </w:t>
      </w:r>
      <w:hyperlink r:id="rId59" w:anchor="/document/74503725/entry/10171" w:history="1">
        <w:r w:rsidR="004E67B0" w:rsidRPr="000F1550">
          <w:rPr>
            <w:rStyle w:val="ab"/>
            <w:color w:val="auto"/>
            <w:sz w:val="26"/>
            <w:szCs w:val="26"/>
          </w:rPr>
          <w:t>подпунктом "а"</w:t>
        </w:r>
      </w:hyperlink>
      <w:r w:rsidR="004E67B0" w:rsidRPr="000F1550">
        <w:rPr>
          <w:sz w:val="26"/>
          <w:szCs w:val="26"/>
        </w:rPr>
        <w:t> настоящего пункта:</w:t>
      </w:r>
    </w:p>
    <w:p w:rsidR="004E67B0" w:rsidRPr="000F1550" w:rsidRDefault="004E67B0" w:rsidP="001B0BE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проводит в соответствии с </w:t>
      </w:r>
      <w:hyperlink r:id="rId60" w:anchor="/document/74503725/entry/1014" w:history="1">
        <w:r w:rsidRPr="000F1550">
          <w:rPr>
            <w:rStyle w:val="ab"/>
            <w:color w:val="auto"/>
            <w:sz w:val="26"/>
            <w:szCs w:val="26"/>
          </w:rPr>
          <w:t xml:space="preserve">пунктами </w:t>
        </w:r>
        <w:r w:rsidR="008C7061" w:rsidRPr="000F1550">
          <w:rPr>
            <w:rStyle w:val="ab"/>
            <w:color w:val="auto"/>
            <w:sz w:val="26"/>
            <w:szCs w:val="26"/>
          </w:rPr>
          <w:t>8</w:t>
        </w:r>
        <w:r w:rsidRPr="000F1550">
          <w:rPr>
            <w:rStyle w:val="ab"/>
            <w:color w:val="auto"/>
            <w:sz w:val="26"/>
            <w:szCs w:val="26"/>
          </w:rPr>
          <w:t xml:space="preserve"> - </w:t>
        </w:r>
        <w:r w:rsidR="008C7061" w:rsidRPr="000F1550">
          <w:rPr>
            <w:rStyle w:val="ab"/>
            <w:color w:val="auto"/>
            <w:sz w:val="26"/>
            <w:szCs w:val="26"/>
          </w:rPr>
          <w:t>11</w:t>
        </w:r>
      </w:hyperlink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 предусмотренную </w:t>
      </w:r>
      <w:hyperlink r:id="rId61" w:anchor="/document/74503725/entry/10111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"а" пункта </w:t>
        </w:r>
        <w:r w:rsidR="008C7061" w:rsidRPr="000F1550">
          <w:rPr>
            <w:rStyle w:val="ab"/>
            <w:color w:val="auto"/>
            <w:sz w:val="26"/>
            <w:szCs w:val="26"/>
          </w:rPr>
          <w:t>6</w:t>
        </w:r>
      </w:hyperlink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 проверку, по результатам которой формирует с использованием единой информационной системы уведомление о соответствии контролируемой информации </w:t>
      </w:r>
      <w:r w:rsidR="008C7061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 xml:space="preserve"> по форме согласно </w:t>
      </w:r>
      <w:hyperlink r:id="rId62" w:anchor="/document/74503725/entry/15000" w:history="1">
        <w:r w:rsidRPr="000F1550">
          <w:rPr>
            <w:rStyle w:val="ab"/>
            <w:color w:val="auto"/>
            <w:sz w:val="26"/>
            <w:szCs w:val="26"/>
          </w:rPr>
          <w:t>приложению N </w:t>
        </w:r>
        <w:r w:rsidR="008C7061" w:rsidRPr="000F1550">
          <w:rPr>
            <w:rStyle w:val="ab"/>
            <w:color w:val="auto"/>
            <w:sz w:val="26"/>
            <w:szCs w:val="26"/>
          </w:rPr>
          <w:t>3</w:t>
        </w:r>
        <w:r w:rsidRPr="000F1550">
          <w:rPr>
            <w:rStyle w:val="ab"/>
            <w:color w:val="auto"/>
            <w:sz w:val="26"/>
            <w:szCs w:val="26"/>
          </w:rPr>
          <w:t> </w:t>
        </w:r>
      </w:hyperlink>
      <w:r w:rsidRPr="000F1550">
        <w:rPr>
          <w:sz w:val="26"/>
          <w:szCs w:val="26"/>
        </w:rPr>
        <w:t xml:space="preserve">и направляет его субъекту контроля, 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. При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 xml:space="preserve">настоящего </w:t>
      </w:r>
      <w:r w:rsidR="00136820" w:rsidRPr="000F1550">
        <w:rPr>
          <w:sz w:val="26"/>
          <w:szCs w:val="26"/>
          <w:shd w:val="clear" w:color="auto" w:fill="FFFFFF"/>
        </w:rPr>
        <w:lastRenderedPageBreak/>
        <w:t>Порядка</w:t>
      </w:r>
      <w:r w:rsidRPr="000F1550">
        <w:rPr>
          <w:sz w:val="26"/>
          <w:szCs w:val="26"/>
        </w:rPr>
        <w:t xml:space="preserve">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4E67B0" w:rsidP="001B0BE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направляет субъекту контроля протокол о несоответствии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</w:t>
      </w:r>
      <w:hyperlink r:id="rId63" w:anchor="/document/74503725/entry/13000" w:history="1">
        <w:r w:rsidRPr="000F1550">
          <w:rPr>
            <w:rStyle w:val="ab"/>
            <w:color w:val="auto"/>
            <w:sz w:val="26"/>
            <w:szCs w:val="26"/>
          </w:rPr>
          <w:t>приложением N </w:t>
        </w:r>
        <w:r w:rsidR="008C7061" w:rsidRPr="000F1550">
          <w:rPr>
            <w:rStyle w:val="ab"/>
            <w:color w:val="auto"/>
            <w:sz w:val="26"/>
            <w:szCs w:val="26"/>
          </w:rPr>
          <w:t>1</w:t>
        </w:r>
      </w:hyperlink>
      <w:r w:rsidRPr="000F1550">
        <w:rPr>
          <w:sz w:val="26"/>
          <w:szCs w:val="26"/>
        </w:rPr>
        <w:t xml:space="preserve"> к </w:t>
      </w:r>
      <w:r w:rsidR="008C7061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>, план-график в единой информационной системе не размещается (за исключением случая, предусмотренного пунктом 1</w:t>
      </w:r>
      <w:r w:rsidR="008C7061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).</w:t>
      </w:r>
    </w:p>
    <w:p w:rsidR="004E67B0" w:rsidRPr="000F1550" w:rsidRDefault="006055E8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1</w:t>
      </w:r>
      <w:r w:rsidR="00661ACD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. </w:t>
      </w:r>
      <w:bookmarkStart w:id="12" w:name="P128"/>
      <w:bookmarkEnd w:id="12"/>
      <w:r w:rsidR="004E67B0" w:rsidRPr="000F1550">
        <w:rPr>
          <w:sz w:val="26"/>
          <w:szCs w:val="26"/>
        </w:rPr>
        <w:t xml:space="preserve">В целях проведения проверки, предусмотренной подпунктом "а" пункта </w:t>
      </w:r>
      <w:r w:rsidR="0067648F" w:rsidRPr="000F1550">
        <w:rPr>
          <w:sz w:val="26"/>
          <w:szCs w:val="26"/>
        </w:rPr>
        <w:t>6</w:t>
      </w:r>
      <w:r w:rsidR="004E67B0" w:rsidRPr="000F1550">
        <w:rPr>
          <w:sz w:val="26"/>
          <w:szCs w:val="26"/>
        </w:rPr>
        <w:t> </w:t>
      </w:r>
      <w:r w:rsidR="0067648F" w:rsidRPr="000F1550">
        <w:rPr>
          <w:sz w:val="26"/>
          <w:szCs w:val="26"/>
        </w:rPr>
        <w:t>настоящего Порядка</w:t>
      </w:r>
      <w:r w:rsidR="004E67B0" w:rsidRPr="000F1550">
        <w:rPr>
          <w:sz w:val="26"/>
          <w:szCs w:val="26"/>
        </w:rPr>
        <w:t>, в отношении контролируемой информации, содержащейся в отдельном приложении к плану-графику:</w:t>
      </w:r>
    </w:p>
    <w:p w:rsidR="004E67B0" w:rsidRPr="000F1550" w:rsidRDefault="0067648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</w:t>
      </w:r>
      <w:r w:rsidR="004E67B0" w:rsidRPr="000F1550">
        <w:rPr>
          <w:sz w:val="26"/>
          <w:szCs w:val="26"/>
        </w:rPr>
        <w:t>) в случае наличия в отдельном приложении к плану-графику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64" w:anchor="/document/72826254/entry/1202" w:history="1">
        <w:r w:rsidR="004E67B0" w:rsidRPr="000F1550">
          <w:rPr>
            <w:rStyle w:val="ab"/>
            <w:color w:val="auto"/>
            <w:sz w:val="26"/>
            <w:szCs w:val="26"/>
          </w:rPr>
          <w:t>подпунктах "б"</w:t>
        </w:r>
      </w:hyperlink>
      <w:r w:rsidR="004E67B0" w:rsidRPr="000F1550">
        <w:rPr>
          <w:sz w:val="26"/>
          <w:szCs w:val="26"/>
        </w:rPr>
        <w:t>, </w:t>
      </w:r>
      <w:hyperlink r:id="rId65" w:anchor="/document/72826254/entry/1204" w:history="1">
        <w:r w:rsidR="004E67B0" w:rsidRPr="000F1550">
          <w:rPr>
            <w:rStyle w:val="ab"/>
            <w:color w:val="auto"/>
            <w:sz w:val="26"/>
            <w:szCs w:val="26"/>
          </w:rPr>
          <w:t>"г"</w:t>
        </w:r>
      </w:hyperlink>
      <w:r w:rsidR="004E67B0" w:rsidRPr="000F1550">
        <w:rPr>
          <w:sz w:val="26"/>
          <w:szCs w:val="26"/>
        </w:rPr>
        <w:t>, </w:t>
      </w:r>
      <w:hyperlink r:id="rId66" w:anchor="/document/72826254/entry/1207" w:history="1">
        <w:r w:rsidR="004E67B0" w:rsidRPr="000F1550">
          <w:rPr>
            <w:rStyle w:val="ab"/>
            <w:color w:val="auto"/>
            <w:sz w:val="26"/>
            <w:szCs w:val="26"/>
          </w:rPr>
          <w:t>"ж"</w:t>
        </w:r>
      </w:hyperlink>
      <w:r w:rsidR="004E67B0" w:rsidRPr="000F1550">
        <w:rPr>
          <w:sz w:val="26"/>
          <w:szCs w:val="26"/>
        </w:rPr>
        <w:t> и </w:t>
      </w:r>
      <w:hyperlink r:id="rId67" w:anchor="/document/72826254/entry/1209" w:history="1">
        <w:r w:rsidR="004E67B0" w:rsidRPr="000F1550">
          <w:rPr>
            <w:rStyle w:val="ab"/>
            <w:color w:val="auto"/>
            <w:sz w:val="26"/>
            <w:szCs w:val="26"/>
          </w:rPr>
          <w:t>"и" пункта 2</w:t>
        </w:r>
      </w:hyperlink>
      <w:r w:rsidR="004E67B0" w:rsidRPr="000F1550">
        <w:rPr>
          <w:sz w:val="26"/>
          <w:szCs w:val="26"/>
        </w:rPr>
        <w:t> Положения) прикладывают к отдельному приложению к плану- графику,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форме, предусмотренной приложением N </w:t>
      </w:r>
      <w:r w:rsidRPr="000F1550">
        <w:rPr>
          <w:sz w:val="26"/>
          <w:szCs w:val="26"/>
        </w:rPr>
        <w:t>2</w:t>
      </w:r>
      <w:r w:rsidR="004E67B0" w:rsidRPr="000F1550">
        <w:rPr>
          <w:sz w:val="26"/>
          <w:szCs w:val="26"/>
        </w:rPr>
        <w:t xml:space="preserve"> к </w:t>
      </w:r>
      <w:r w:rsidR="00136820" w:rsidRPr="000F1550">
        <w:rPr>
          <w:sz w:val="26"/>
          <w:szCs w:val="26"/>
          <w:shd w:val="clear" w:color="auto" w:fill="FFFFFF"/>
        </w:rPr>
        <w:t>настоящему Порядку</w:t>
      </w:r>
      <w:r w:rsidR="004E67B0" w:rsidRPr="000F1550">
        <w:rPr>
          <w:sz w:val="26"/>
          <w:szCs w:val="26"/>
        </w:rPr>
        <w:t>. Указанные сведения направляются в орган контроля одновременно с направлением отдельного приложения к плану-графику в соответствии с подпунктом "а" настоящего пункта;</w:t>
      </w:r>
    </w:p>
    <w:p w:rsidR="004E67B0" w:rsidRPr="000F1550" w:rsidRDefault="0067648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</w:t>
      </w:r>
      <w:r w:rsidR="004E67B0" w:rsidRPr="000F1550">
        <w:rPr>
          <w:sz w:val="26"/>
          <w:szCs w:val="26"/>
        </w:rPr>
        <w:t>) субъекты контроля, указанные в </w:t>
      </w:r>
      <w:hyperlink r:id="rId68" w:anchor="/document/72826254/entry/1202" w:history="1">
        <w:r w:rsidR="004E67B0" w:rsidRPr="000F1550">
          <w:rPr>
            <w:rStyle w:val="ab"/>
            <w:color w:val="auto"/>
            <w:sz w:val="26"/>
            <w:szCs w:val="26"/>
          </w:rPr>
          <w:t>подпунктах "б"</w:t>
        </w:r>
      </w:hyperlink>
      <w:r w:rsidR="004E67B0" w:rsidRPr="000F1550">
        <w:rPr>
          <w:sz w:val="26"/>
          <w:szCs w:val="26"/>
        </w:rPr>
        <w:t>, </w:t>
      </w:r>
      <w:hyperlink r:id="rId69" w:anchor="/document/72826254/entry/1204" w:history="1">
        <w:r w:rsidR="004E67B0" w:rsidRPr="000F1550">
          <w:rPr>
            <w:rStyle w:val="ab"/>
            <w:color w:val="auto"/>
            <w:sz w:val="26"/>
            <w:szCs w:val="26"/>
          </w:rPr>
          <w:t>"г"</w:t>
        </w:r>
      </w:hyperlink>
      <w:r w:rsidR="004E67B0" w:rsidRPr="000F1550">
        <w:rPr>
          <w:sz w:val="26"/>
          <w:szCs w:val="26"/>
        </w:rPr>
        <w:t>, </w:t>
      </w:r>
      <w:hyperlink r:id="rId70" w:anchor="/document/72826254/entry/1207" w:history="1">
        <w:r w:rsidR="004E67B0" w:rsidRPr="000F1550">
          <w:rPr>
            <w:rStyle w:val="ab"/>
            <w:color w:val="auto"/>
            <w:sz w:val="26"/>
            <w:szCs w:val="26"/>
          </w:rPr>
          <w:t>"ж"</w:t>
        </w:r>
      </w:hyperlink>
      <w:r w:rsidR="004E67B0" w:rsidRPr="000F1550">
        <w:rPr>
          <w:sz w:val="26"/>
          <w:szCs w:val="26"/>
        </w:rPr>
        <w:t> и </w:t>
      </w:r>
      <w:hyperlink r:id="rId71" w:anchor="/document/72826254/entry/1209" w:history="1">
        <w:r w:rsidR="004E67B0" w:rsidRPr="000F1550">
          <w:rPr>
            <w:rStyle w:val="ab"/>
            <w:color w:val="auto"/>
            <w:sz w:val="26"/>
            <w:szCs w:val="26"/>
          </w:rPr>
          <w:t>"и" пункта 2</w:t>
        </w:r>
      </w:hyperlink>
      <w:r w:rsidR="004E67B0" w:rsidRPr="000F1550">
        <w:rPr>
          <w:sz w:val="26"/>
          <w:szCs w:val="26"/>
        </w:rPr>
        <w:t> Положения, прикладывают к отдельному приложению к плану-графику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72" w:anchor="/document/70353464/entry/0" w:history="1">
        <w:r w:rsidR="004E67B0"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="004E67B0" w:rsidRPr="000F1550">
        <w:rPr>
          <w:sz w:val="26"/>
          <w:szCs w:val="26"/>
        </w:rPr>
        <w:t>, включенные в планы финансово-хозяйственной деятельности государственных и муниципальных учреждений. Указанные сведения направляются в орган контроля одновременно с направлением отдель</w:t>
      </w:r>
      <w:r w:rsidRPr="000F1550">
        <w:rPr>
          <w:sz w:val="26"/>
          <w:szCs w:val="26"/>
        </w:rPr>
        <w:t>ного приложения к плану-графику;</w:t>
      </w:r>
    </w:p>
    <w:p w:rsidR="004E67B0" w:rsidRPr="000F1550" w:rsidRDefault="0067648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</w:t>
      </w:r>
      <w:r w:rsidR="004E67B0" w:rsidRPr="000F1550">
        <w:rPr>
          <w:sz w:val="26"/>
          <w:szCs w:val="26"/>
        </w:rPr>
        <w:t>) орган контроля не позднее 3 рабочих дней со дня, следующего за днем поступления отдельного приложения к плану-графику: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проводит в соответствии с пунктами </w:t>
      </w:r>
      <w:r w:rsidR="00F9366F" w:rsidRPr="000F1550">
        <w:rPr>
          <w:sz w:val="26"/>
          <w:szCs w:val="26"/>
        </w:rPr>
        <w:t>8 - 11</w:t>
      </w:r>
      <w:r w:rsidRPr="000F1550">
        <w:rPr>
          <w:sz w:val="26"/>
          <w:szCs w:val="26"/>
        </w:rPr>
        <w:t> </w:t>
      </w:r>
      <w:r w:rsidR="00F9366F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 проверку, предусмотренную подпунктом "а" пункта </w:t>
      </w:r>
      <w:r w:rsidR="00F9366F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9366F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формирует по результатам проведения проверки, предусмотренной подпунктом "а" пункта </w:t>
      </w:r>
      <w:r w:rsidR="00F9366F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9366F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уведомление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приложением N </w:t>
      </w:r>
      <w:r w:rsidR="00F9366F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 к </w:t>
      </w:r>
      <w:r w:rsidR="00F9366F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направляет в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субъекту контроля протокол о несоответствии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приложением N </w:t>
      </w:r>
      <w:r w:rsidR="00F9366F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 xml:space="preserve"> к </w:t>
      </w:r>
      <w:r w:rsidR="00F9366F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>.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</w:t>
      </w:r>
      <w:r w:rsidR="00CA2680" w:rsidRPr="000F1550">
        <w:rPr>
          <w:rFonts w:ascii="Times New Roman" w:hAnsi="Times New Roman" w:cs="Times New Roman"/>
          <w:sz w:val="26"/>
          <w:szCs w:val="26"/>
        </w:rPr>
        <w:t>4</w:t>
      </w:r>
      <w:r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отсутствия уведомления о соответствии контролируемой информации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Порядка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извещение об осуществлении закупки в единой информационной системе не размещается, приглашение, проект контракта участнику закупки не направляются. Субъект контроля устраняет выявленные несоответствия и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повторно направляет в соответствии с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настоящим Порядком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план-график, отдельное приложение к плану-графику для проведения проверки, предусмотренной подпунктом "а" пункта </w:t>
      </w:r>
      <w:r w:rsidR="00F9366F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9366F" w:rsidRPr="000F155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6055E8" w:rsidP="001B0B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III. Осуществление контроля при определении поставщика</w:t>
      </w:r>
    </w:p>
    <w:p w:rsidR="006055E8" w:rsidRPr="000F1550" w:rsidRDefault="006055E8" w:rsidP="001B0BE1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(подрядчика, исполнителя)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336EB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 w:rsidRPr="000F1550">
        <w:rPr>
          <w:rFonts w:ascii="Times New Roman" w:hAnsi="Times New Roman" w:cs="Times New Roman"/>
          <w:sz w:val="26"/>
          <w:szCs w:val="26"/>
        </w:rPr>
        <w:t>15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Проверка, предусмотренная подпунктом "б" пункта </w:t>
      </w:r>
      <w:r w:rsidR="00F3761A" w:rsidRPr="000F1550">
        <w:rPr>
          <w:rFonts w:ascii="Times New Roman" w:hAnsi="Times New Roman" w:cs="Times New Roman"/>
          <w:sz w:val="26"/>
          <w:szCs w:val="26"/>
        </w:rPr>
        <w:t>3</w:t>
      </w:r>
      <w:r w:rsidR="003609C1" w:rsidRPr="000F155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, проводится в соответствии с </w:t>
      </w:r>
      <w:r w:rsidR="003609C1" w:rsidRPr="000F1550">
        <w:rPr>
          <w:rFonts w:ascii="Times New Roman" w:hAnsi="Times New Roman" w:cs="Times New Roman"/>
          <w:sz w:val="26"/>
          <w:szCs w:val="26"/>
        </w:rPr>
        <w:t xml:space="preserve">настоящим Порядком </w:t>
      </w:r>
      <w:r w:rsidR="006055E8" w:rsidRPr="000F1550">
        <w:rPr>
          <w:rFonts w:ascii="Times New Roman" w:hAnsi="Times New Roman" w:cs="Times New Roman"/>
          <w:sz w:val="26"/>
          <w:szCs w:val="26"/>
        </w:rPr>
        <w:t>на предмет непревышения:</w:t>
      </w:r>
    </w:p>
    <w:p w:rsidR="006055E8" w:rsidRPr="000F1550" w:rsidRDefault="007F1C9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0"/>
      <w:bookmarkEnd w:id="14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а) финансового обеспечения, указанного в извещении об осуществлении закупки, приглашении, над объемом финансового обеспечения для осуществления закупки (за исключением закупок, предусмотренных подпунктом "б" пункта 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Порядка),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 </w:t>
      </w:r>
      <w:hyperlink r:id="rId73" w:anchor="/document/72826254/entry/116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 "а" пункта 16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в соответствии с </w:t>
      </w:r>
      <w:hyperlink r:id="rId74" w:anchor="/document/70353464/entry/4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извещениях об осуществлении закупок, приглашениях, а также с учетом финансового обеспечения, указанного в контрактах, заключенных в соответствии с Федеральным законом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извещении об осуществлении закупки, приглашении;</w:t>
      </w:r>
    </w:p>
    <w:p w:rsidR="007F1C94" w:rsidRPr="000F1550" w:rsidRDefault="007F1C9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1"/>
      <w:bookmarkStart w:id="16" w:name="P144"/>
      <w:bookmarkStart w:id="17" w:name="P145"/>
      <w:bookmarkEnd w:id="15"/>
      <w:bookmarkEnd w:id="16"/>
      <w:bookmarkEnd w:id="17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б) финансового обеспечения, указанного в выписке из приглашения, над объемом финансового обеспечения для осуществления закупки (за исключением закупок, предусмотренных подпунктом "б" пункта 1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), указанным в:</w:t>
      </w:r>
    </w:p>
    <w:p w:rsidR="007F1C94" w:rsidRPr="000F1550" w:rsidRDefault="007F1C9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8" w:name="P146"/>
      <w:bookmarkStart w:id="19" w:name="P147"/>
      <w:bookmarkEnd w:id="18"/>
      <w:bookmarkEnd w:id="19"/>
      <w:r w:rsidRPr="000F1550">
        <w:rPr>
          <w:sz w:val="26"/>
          <w:szCs w:val="26"/>
        </w:rPr>
        <w:t>отдельном приложении к плану-графику (в случае осуществления закупок, предусмотренных </w:t>
      </w:r>
      <w:hyperlink r:id="rId75" w:anchor="/document/77312405/entry/8421" w:history="1">
        <w:r w:rsidRPr="000F1550">
          <w:rPr>
            <w:rStyle w:val="ab"/>
            <w:color w:val="auto"/>
            <w:sz w:val="26"/>
            <w:szCs w:val="26"/>
          </w:rPr>
          <w:t>пунктом 1 части 2 статьи 84</w:t>
        </w:r>
      </w:hyperlink>
      <w:r w:rsidRPr="000F1550">
        <w:rPr>
          <w:sz w:val="26"/>
          <w:szCs w:val="26"/>
        </w:rPr>
        <w:t> Федерального закона, за исключением закупок, предусмотренных </w:t>
      </w:r>
      <w:hyperlink r:id="rId76" w:anchor="/document/74503725/entry/10152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"б" пункта </w:t>
        </w:r>
        <w:r w:rsidR="004C457D" w:rsidRPr="000F1550">
          <w:rPr>
            <w:rStyle w:val="ab"/>
            <w:color w:val="auto"/>
            <w:sz w:val="26"/>
            <w:szCs w:val="26"/>
          </w:rPr>
          <w:t>10</w:t>
        </w:r>
      </w:hyperlink>
      <w:r w:rsidRPr="000F1550">
        <w:rPr>
          <w:sz w:val="26"/>
          <w:szCs w:val="26"/>
        </w:rPr>
        <w:t> </w:t>
      </w:r>
      <w:r w:rsidR="004C457D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) с учетом финансового обеспечения, указанного в направленных в соответствии с Федеральным законом приглашениях (в пределах идентификационного кода закупки, предусмотренного в плане-графике в соответствии с </w:t>
      </w:r>
      <w:hyperlink r:id="rId77" w:anchor="/document/72826254/entry/1161" w:history="1">
        <w:r w:rsidRPr="000F1550">
          <w:rPr>
            <w:rStyle w:val="ab"/>
            <w:color w:val="auto"/>
            <w:sz w:val="26"/>
            <w:szCs w:val="26"/>
          </w:rPr>
          <w:t>подпунктом "а" пункта 16</w:t>
        </w:r>
      </w:hyperlink>
      <w:r w:rsidRPr="000F1550">
        <w:rPr>
          <w:sz w:val="26"/>
          <w:szCs w:val="26"/>
        </w:rPr>
        <w:t> Положения).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выписке из приглашения;</w:t>
      </w:r>
    </w:p>
    <w:p w:rsidR="007F1C94" w:rsidRPr="000F1550" w:rsidRDefault="007F1C9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 цен контракта, предложенных участником закупки, с которым в соответствии с </w:t>
      </w:r>
      <w:hyperlink r:id="rId78" w:anchor="/document/70353464/entry/0" w:history="1">
        <w:r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0F1550">
        <w:rPr>
          <w:sz w:val="26"/>
          <w:szCs w:val="26"/>
        </w:rPr>
        <w:t> заключается контракт, и участником закупки, заявке которого 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7F1C94" w:rsidRPr="000F1550" w:rsidRDefault="007F1C9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48"/>
      <w:bookmarkEnd w:id="20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г) цены контракта, указанной в проекте контракта, предусмотренном 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"д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 пункта 4 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над ценой, указанной в протоколе определения поставщика (подрядчика, исполнителя). При этом в случае, предусмотренном </w:t>
      </w:r>
      <w:hyperlink r:id="rId79" w:anchor="/document/70353464/entry/512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пунктом 2 части 2 статьи 51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закона, такая проверка проводится на предмет непревышения над начальной (максимальной) ценой контракта, указанной в извещении об осуществлении закупки;</w:t>
      </w:r>
    </w:p>
    <w:p w:rsidR="007F1C94" w:rsidRPr="000F1550" w:rsidRDefault="001D63F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цены контракта, указанной в проекте контракта, 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предусмотренном </w:t>
      </w:r>
      <w:hyperlink r:id="rId80" w:anchor="/document/74503725/entry/1048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е</w:t>
        </w:r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81" w:anchor="/document/70353464/entry/931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2" w:anchor="/document/70353464/entry/9313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3" w:anchor="/document/70353464/entry/9316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4" w:anchor="/document/70353464/entry/931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7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5" w:anchor="/document/70353464/entry/93110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10 - 14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6" w:anchor="/document/70353464/entry/93116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16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7" w:anchor="/document/70353464/entry/9311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8" w:anchor="/document/70353464/entry/93119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9" w:anchor="/document/70353464/entry/9312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22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0" w:anchor="/document/70353464/entry/93131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31 - 33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1" w:anchor="/document/70353464/entry/93135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35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2" w:anchor="/document/70353464/entry/9313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37 - 39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3" w:anchor="/document/70353464/entry/9314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47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4" w:anchor="/document/70353464/entry/93148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48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5" w:anchor="/document/70353464/entry/93154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54 - 56 части 1 статьи 93 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закона) пункта 4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6" w:anchor="/document/74503725/entry/1015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подпунктом "б" пункта 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контракта;</w:t>
      </w:r>
    </w:p>
    <w:p w:rsidR="007F1C94" w:rsidRPr="000F1550" w:rsidRDefault="001D63F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 цены контракта, указанной в выписке из проекта контракта, заключаемого с единственным поставщиком (подрядчиком, исполнителем),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7" w:anchor="/document/74503725/entry/1015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подпунктом "б" пункта 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6055E8" w:rsidRPr="000F1550" w:rsidRDefault="003609C1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16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Проверка, предусмотренная </w:t>
      </w:r>
      <w:hyperlink w:anchor="P89" w:history="1">
        <w:r w:rsidR="006055E8" w:rsidRPr="000F1550">
          <w:rPr>
            <w:rFonts w:ascii="Times New Roman" w:hAnsi="Times New Roman" w:cs="Times New Roman"/>
            <w:sz w:val="26"/>
            <w:szCs w:val="26"/>
          </w:rPr>
          <w:t xml:space="preserve">подпунктом "в" пункта </w:t>
        </w:r>
        <w:r w:rsidRPr="000F155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0F155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, проводится согласно </w:t>
      </w:r>
      <w:r w:rsidRPr="000F1550">
        <w:rPr>
          <w:rFonts w:ascii="Times New Roman" w:hAnsi="Times New Roman" w:cs="Times New Roman"/>
          <w:sz w:val="26"/>
          <w:szCs w:val="26"/>
        </w:rPr>
        <w:t xml:space="preserve">настоящему Порядку </w:t>
      </w:r>
      <w:r w:rsidR="006055E8" w:rsidRPr="000F1550">
        <w:rPr>
          <w:rFonts w:ascii="Times New Roman" w:hAnsi="Times New Roman" w:cs="Times New Roman"/>
          <w:sz w:val="26"/>
          <w:szCs w:val="26"/>
        </w:rPr>
        <w:t>на предмет соответствия: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а)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идентификационного кода закупки, указанного в извещении об осуществлении закупки, приглашении, выписке из приглашения (в случае осуществления закупок, предусмотренных </w:t>
      </w:r>
      <w:r w:rsidR="00F3761A" w:rsidRP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пунктами 1</w:t>
      </w:r>
      <w:r w:rsid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2 части 11 статьи </w:t>
      </w:r>
      <w:r w:rsidR="00F3761A" w:rsidRP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закона), порядку, предусмотренному </w:t>
      </w:r>
      <w:r w:rsidR="00F3761A" w:rsidRP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частью 3 статьи 23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б)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закупки, приглашении;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в)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проекте контракта, предусмотренном подпунктом "д" пункта 4 настоящего Порядка, идентификационному коду закупки, указанному в протоколе определения поставщика (подрядчика, исполнителя);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г)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выписке из проекта контракта при проведении закрытых конкурса или аукциона, идентификационному коду закупки, указанному в выписке из протокола</w:t>
      </w:r>
      <w:r w:rsidRPr="000F1550">
        <w:rPr>
          <w:rFonts w:ascii="Times New Roman" w:hAnsi="Times New Roman" w:cs="Times New Roman"/>
          <w:sz w:val="26"/>
          <w:szCs w:val="26"/>
        </w:rPr>
        <w:t>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д)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идентификационного кода закупки, указанного в проекте контракта, предусмотренном </w:t>
      </w:r>
      <w:hyperlink r:id="rId98" w:anchor="/document/74503725/entry/1048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"е"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99" w:anchor="/document/70353464/entry/9312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0" w:anchor="/document/70353464/entry/9313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1" w:anchor="/document/70353464/entry/9316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2" w:anchor="/document/70353464/entry/931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7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3" w:anchor="/document/70353464/entry/93110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10 - 14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4" w:anchor="/document/70353464/entry/93116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16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5" w:anchor="/document/70353464/entry/9311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6" w:anchor="/document/70353464/entry/93119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7" w:anchor="/document/70353464/entry/93122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22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8" w:anchor="/document/70353464/entry/93131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31 - 33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9" w:anchor="/document/70353464/entry/93135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35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0" w:anchor="/document/70353464/entry/9313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37 - 39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1" w:anchor="/document/70353464/entry/9314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47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2" w:anchor="/document/70353464/entry/93148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48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3" w:anchor="/document/70353464/entry/93154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54 - 56 части 1 статьи 93 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закона) пункта 4 настоящего Порядка, порядку, предусмотренному </w:t>
      </w:r>
      <w:hyperlink r:id="rId114" w:anchor="/document/70353464/entry/233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3 статьи 23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закона.</w:t>
      </w:r>
    </w:p>
    <w:p w:rsidR="006055E8" w:rsidRPr="000F1550" w:rsidRDefault="003609C1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54"/>
      <w:bookmarkEnd w:id="21"/>
      <w:r w:rsidRPr="000F1550">
        <w:rPr>
          <w:rFonts w:ascii="Times New Roman" w:hAnsi="Times New Roman" w:cs="Times New Roman"/>
          <w:sz w:val="26"/>
          <w:szCs w:val="26"/>
        </w:rPr>
        <w:t>17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6906A2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Проверки, предусмотренные подпунктами "г" и "д" пункта 6, пунктами 15 и 16 настоящего Порядка, проводятся с учетом следующих особенностей: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при проведении совместных конкурсов или аукционов, предусмотренных </w:t>
      </w:r>
      <w:hyperlink r:id="rId115" w:anchor="/document/70353464/entry/25" w:history="1">
        <w:r w:rsidRPr="000F1550">
          <w:rPr>
            <w:rStyle w:val="ab"/>
            <w:color w:val="auto"/>
            <w:sz w:val="26"/>
            <w:szCs w:val="26"/>
          </w:rPr>
          <w:t>статьей 25</w:t>
        </w:r>
      </w:hyperlink>
      <w:r w:rsidRPr="000F1550">
        <w:rPr>
          <w:sz w:val="26"/>
          <w:szCs w:val="26"/>
        </w:rPr>
        <w:t> Федерального закона, при осуществлении централизованной закупки, предусмотренной </w:t>
      </w:r>
      <w:hyperlink r:id="rId116" w:anchor="/document/70353464/entry/26" w:history="1">
        <w:r w:rsidRPr="000F1550">
          <w:rPr>
            <w:rStyle w:val="ab"/>
            <w:color w:val="auto"/>
            <w:sz w:val="26"/>
            <w:szCs w:val="26"/>
          </w:rPr>
          <w:t>статьей 26</w:t>
        </w:r>
      </w:hyperlink>
      <w:r w:rsidRPr="000F1550">
        <w:rPr>
          <w:sz w:val="26"/>
          <w:szCs w:val="26"/>
        </w:rPr>
        <w:t> Федерального закона: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объекты контроля, предусмотренные подпунктами "в" </w:t>
      </w:r>
      <w:r w:rsidR="00F515B4" w:rsidRPr="000F1550">
        <w:rPr>
          <w:sz w:val="26"/>
          <w:szCs w:val="26"/>
        </w:rPr>
        <w:t>и</w:t>
      </w:r>
      <w:r w:rsidRPr="000F1550">
        <w:rPr>
          <w:sz w:val="26"/>
          <w:szCs w:val="26"/>
        </w:rPr>
        <w:t xml:space="preserve"> "</w:t>
      </w:r>
      <w:r w:rsidR="00F515B4" w:rsidRPr="000F1550">
        <w:rPr>
          <w:sz w:val="26"/>
          <w:szCs w:val="26"/>
        </w:rPr>
        <w:t>г</w:t>
      </w:r>
      <w:r w:rsidRPr="000F1550">
        <w:rPr>
          <w:sz w:val="26"/>
          <w:szCs w:val="26"/>
        </w:rPr>
        <w:t>" пункта 4 </w:t>
      </w:r>
      <w:r w:rsidR="00F515B4" w:rsidRPr="000F1550">
        <w:rPr>
          <w:sz w:val="26"/>
          <w:szCs w:val="26"/>
        </w:rPr>
        <w:t>настоящего</w:t>
      </w:r>
      <w:r w:rsidRPr="000F1550">
        <w:rPr>
          <w:sz w:val="26"/>
          <w:szCs w:val="26"/>
        </w:rPr>
        <w:t xml:space="preserve">, направляются в соответствии с </w:t>
      </w:r>
      <w:r w:rsidR="00F515B4" w:rsidRPr="000F1550">
        <w:rPr>
          <w:sz w:val="26"/>
          <w:szCs w:val="26"/>
        </w:rPr>
        <w:t>настоящим Порядком</w:t>
      </w:r>
      <w:r w:rsidRPr="000F1550">
        <w:rPr>
          <w:sz w:val="26"/>
          <w:szCs w:val="26"/>
        </w:rPr>
        <w:t xml:space="preserve"> организатором совместных конкурсов или аукционов, уполномоченным органом, уполномоченным учреждением;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объекты контроля, предусмотренные подпунктами "</w:t>
      </w:r>
      <w:r w:rsidR="00F515B4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 xml:space="preserve">" </w:t>
      </w:r>
      <w:r w:rsidR="00F515B4" w:rsidRPr="000F1550">
        <w:rPr>
          <w:sz w:val="26"/>
          <w:szCs w:val="26"/>
        </w:rPr>
        <w:t>и</w:t>
      </w:r>
      <w:r w:rsidRPr="000F1550">
        <w:rPr>
          <w:sz w:val="26"/>
          <w:szCs w:val="26"/>
        </w:rPr>
        <w:t xml:space="preserve"> "</w:t>
      </w:r>
      <w:r w:rsidR="00F515B4" w:rsidRPr="000F1550">
        <w:rPr>
          <w:sz w:val="26"/>
          <w:szCs w:val="26"/>
        </w:rPr>
        <w:t>е</w:t>
      </w:r>
      <w:r w:rsidRPr="000F1550">
        <w:rPr>
          <w:sz w:val="26"/>
          <w:szCs w:val="26"/>
        </w:rPr>
        <w:t>" пункта 4 </w:t>
      </w:r>
      <w:r w:rsidR="00F515B4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направляются в соответствии с </w:t>
      </w:r>
      <w:r w:rsidR="00F515B4" w:rsidRPr="000F1550">
        <w:rPr>
          <w:sz w:val="26"/>
          <w:szCs w:val="26"/>
        </w:rPr>
        <w:t>настоящим Порядком</w:t>
      </w:r>
      <w:r w:rsidRPr="000F1550">
        <w:rPr>
          <w:sz w:val="26"/>
          <w:szCs w:val="26"/>
        </w:rPr>
        <w:t xml:space="preserve"> уполномоченным органом, уполномоченным учреждением в случае возложения в </w:t>
      </w:r>
      <w:r w:rsidRPr="000F1550">
        <w:rPr>
          <w:sz w:val="26"/>
          <w:szCs w:val="26"/>
        </w:rPr>
        <w:lastRenderedPageBreak/>
        <w:t>соответствии с </w:t>
      </w:r>
      <w:hyperlink r:id="rId117" w:anchor="/document/70353464/entry/0" w:history="1">
        <w:r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0F1550">
        <w:rPr>
          <w:sz w:val="26"/>
          <w:szCs w:val="26"/>
        </w:rPr>
        <w:t> на уполномоченный орган, уполномоченное учреждение полномочий на заключение контракта;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проверки, предусмотренные подпунктами "а" и "б" пункта </w:t>
      </w:r>
      <w:r w:rsidR="00893855" w:rsidRPr="000F1550">
        <w:rPr>
          <w:sz w:val="26"/>
          <w:szCs w:val="26"/>
        </w:rPr>
        <w:t>15</w:t>
      </w:r>
      <w:r w:rsidRPr="000F1550">
        <w:rPr>
          <w:sz w:val="26"/>
          <w:szCs w:val="26"/>
        </w:rPr>
        <w:t> </w:t>
      </w:r>
      <w:r w:rsidR="00893855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проводятся в отношении непревышения над общей суммой финансового обеспечения для осуществления каждой закупки, указанного в плане-графике, отдельном приложении к плану-графику (за исключением закупок, предусмотренных подпунктом "б" пункта </w:t>
      </w:r>
      <w:r w:rsidR="00226EB4" w:rsidRPr="000F1550">
        <w:rPr>
          <w:sz w:val="26"/>
          <w:szCs w:val="26"/>
        </w:rPr>
        <w:t>10</w:t>
      </w:r>
      <w:r w:rsidRPr="000F1550">
        <w:rPr>
          <w:sz w:val="26"/>
          <w:szCs w:val="26"/>
        </w:rPr>
        <w:t> </w:t>
      </w:r>
      <w:r w:rsidR="00893855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) каждого заказчика;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проверка, предусмотренная </w:t>
      </w:r>
      <w:hyperlink r:id="rId118" w:anchor="/document/74503725/entry/10204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"г" пункта </w:t>
        </w:r>
        <w:r w:rsidR="00226EB4" w:rsidRPr="000F1550">
          <w:rPr>
            <w:rStyle w:val="ab"/>
            <w:color w:val="auto"/>
            <w:sz w:val="26"/>
            <w:szCs w:val="26"/>
          </w:rPr>
          <w:t>15</w:t>
        </w:r>
      </w:hyperlink>
      <w:r w:rsidRPr="000F1550">
        <w:rPr>
          <w:sz w:val="26"/>
          <w:szCs w:val="26"/>
        </w:rPr>
        <w:t> </w:t>
      </w:r>
      <w:r w:rsidR="00226EB4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, проводится в отношении непревышения цены каждого контракта, указанной в проекте каждого контракта, над значением, определенным путем уменьшения цены, указанной в протоколе определения поставщика (подрядчика, исполнителя),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проверка, предусмотренная </w:t>
      </w:r>
      <w:hyperlink r:id="rId119" w:anchor="/document/74503725/entry/10205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"д" пункта </w:t>
        </w:r>
        <w:r w:rsidR="00226EB4" w:rsidRPr="000F1550">
          <w:rPr>
            <w:rStyle w:val="ab"/>
            <w:color w:val="auto"/>
            <w:sz w:val="26"/>
            <w:szCs w:val="26"/>
          </w:rPr>
          <w:t>15</w:t>
        </w:r>
      </w:hyperlink>
      <w:r w:rsidRPr="000F1550">
        <w:rPr>
          <w:sz w:val="26"/>
          <w:szCs w:val="26"/>
        </w:rPr>
        <w:t> </w:t>
      </w:r>
      <w:r w:rsidR="00226EB4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, проводится в отношении непревышения цены каждого контракта, указанной в выписке из проекта контракта при проведении закрытых конкурса или аукциона, над значением, определенным путем уменьшения цены,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б) в случае установления в извещении об осуществлении закупки, приглашении преимуществ, предоставляемых заказчиком в соответствии со </w:t>
      </w:r>
      <w:hyperlink r:id="rId120" w:anchor="/document/70353464/entry/28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статьями 28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1" w:anchor="/document/70353464/entry/2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закона, проверки, предусмотренные подпунктами "д" и "е" пункта 15 настоящего Порядка, проводятся в отношении непревышения над финансовым обеспечением, указанным в извещении об осуществлении закупки, приглашении, выписке из приглашения соответственно;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в) в случае если по результатам проведения открытого аукциона в электронной форме, закрытого аукциона в электронной форме в соответствии с Федеральным законом заключается контракт с участником закупки, предлагающим товар, происходящий из иностранного государства или группы иностранных 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 </w:t>
      </w:r>
      <w:hyperlink r:id="rId122" w:anchor="/document/70353464/entry/14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4 статьи 14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закона, проверки, предусмотренные </w:t>
      </w:r>
      <w:hyperlink r:id="rId123" w:anchor="/document/74503725/entry/10205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"д"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4" w:anchor="/document/74503725/entry/10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"е" пункта 15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проводятся в отношении непревышения цены контракта, указанной в проекте контракта, выписке из проекта контракта при проведении закрытых конкурса или аукциона, сниженной в соответствии с такими условиями допуска, над ценой, указанной в протоколе определения поставщика (подрядчика, исполнителя), выписке из протокола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26EB4" w:rsidRPr="000F1550" w:rsidRDefault="00226EB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г) в случае заключения контрактов в соответствии с </w:t>
      </w:r>
      <w:hyperlink r:id="rId125" w:anchor="/document/70353464/entry/3410" w:history="1">
        <w:r w:rsidRPr="000F1550">
          <w:rPr>
            <w:rStyle w:val="ab"/>
            <w:color w:val="auto"/>
            <w:sz w:val="26"/>
            <w:szCs w:val="26"/>
          </w:rPr>
          <w:t>частью 10 статьи 34</w:t>
        </w:r>
      </w:hyperlink>
      <w:r w:rsidRPr="000F1550">
        <w:rPr>
          <w:sz w:val="26"/>
          <w:szCs w:val="26"/>
        </w:rPr>
        <w:t> Федерального закона:</w:t>
      </w:r>
    </w:p>
    <w:p w:rsidR="00226EB4" w:rsidRPr="000F1550" w:rsidRDefault="00226EB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проверки, предусмотренные </w:t>
      </w:r>
      <w:hyperlink r:id="rId126" w:anchor="/document/74503725/entry/10201" w:history="1">
        <w:r w:rsidRPr="000F1550">
          <w:rPr>
            <w:rStyle w:val="ab"/>
            <w:color w:val="auto"/>
            <w:sz w:val="26"/>
            <w:szCs w:val="26"/>
          </w:rPr>
          <w:t>подпунктами "а"</w:t>
        </w:r>
      </w:hyperlink>
      <w:r w:rsidRPr="000F1550">
        <w:rPr>
          <w:sz w:val="26"/>
          <w:szCs w:val="26"/>
        </w:rPr>
        <w:t> и </w:t>
      </w:r>
      <w:hyperlink r:id="rId127" w:anchor="/document/74503725/entry/10202" w:history="1">
        <w:r w:rsidRPr="000F1550">
          <w:rPr>
            <w:rStyle w:val="ab"/>
            <w:color w:val="auto"/>
            <w:sz w:val="26"/>
            <w:szCs w:val="26"/>
          </w:rPr>
          <w:t>"б" пункта 15</w:t>
        </w:r>
      </w:hyperlink>
      <w:r w:rsidRPr="000F1550">
        <w:rPr>
          <w:sz w:val="26"/>
          <w:szCs w:val="26"/>
        </w:rPr>
        <w:t xml:space="preserve"> настоящего Порядка, проводятся в отношении непревышения финансового обеспечения, указанного в извещении об осуществлении закупки, приглашении или выписке из приглашения, над объемом финансового обеспечения для осуществления закупки, указанным в плане-графике или отдельном приложении к плану-графику (за исключением закупок, предусмотренных подпунктом "б" пункта 10 настоящего </w:t>
      </w:r>
      <w:r w:rsidRPr="000F1550">
        <w:rPr>
          <w:sz w:val="26"/>
          <w:szCs w:val="26"/>
        </w:rPr>
        <w:lastRenderedPageBreak/>
        <w:t>Порядка) соответственно. При этом проводится проверка соответствия финансового обеспечения для осуществления закупки, указанного в извещении об осуществлении закупки, приглашении,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предполагаемых к заключению;</w:t>
      </w:r>
    </w:p>
    <w:p w:rsidR="00226EB4" w:rsidRPr="000F1550" w:rsidRDefault="00226EB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проверка, предусмотренная подпунктом "в" пункта </w:t>
      </w:r>
      <w:r w:rsidR="00186548" w:rsidRPr="000F1550">
        <w:rPr>
          <w:sz w:val="26"/>
          <w:szCs w:val="26"/>
        </w:rPr>
        <w:t>15</w:t>
      </w:r>
      <w:r w:rsidRPr="000F1550">
        <w:rPr>
          <w:sz w:val="26"/>
          <w:szCs w:val="26"/>
        </w:rPr>
        <w:t> </w:t>
      </w:r>
      <w:r w:rsidR="00186548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, проводится в отношении непревышения цен контрактов, предложенных участниками закупки, с которыми в соответствии с </w:t>
      </w:r>
      <w:hyperlink r:id="rId128" w:anchor="/document/70353464/entry/0" w:history="1">
        <w:r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0F1550">
        <w:rPr>
          <w:sz w:val="26"/>
          <w:szCs w:val="26"/>
        </w:rPr>
        <w:t> заключаются контракты,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закупки, приглашении;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д) в случае, предусмотренном </w:t>
      </w:r>
      <w:hyperlink r:id="rId129" w:anchor="/document/70353464/entry/493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пунктом 9 части 3 статьи 49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закона, проверки, предусмотренные подпунктом "в" пункта </w:t>
      </w:r>
      <w:r w:rsidR="00186548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15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не проводятся;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е) при осуществлении закупок, предусмотренных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"б" пункта 10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проверки, предусмотренные </w:t>
      </w:r>
      <w:hyperlink r:id="rId130" w:anchor="/document/74503725/entry/1020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"а"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1" w:anchor="/document/74503725/entry/10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32" w:anchor="/document/74503725/entry/10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"е" пункта </w:t>
        </w:r>
        <w:r w:rsidR="00495F8E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проводятся на предмет непревышения начальной (максимальной) цены контракта, цены контракта, указанных в извещении об осуществлении закупки, приглашении, выписке из приглашения, проекте контракта, выписке из проекта контракта при проведении закрытых конкурса или аукциона, выписке из проекта контракта, заключаемого с единственным поставщиком (подрядчиком, исполнителем) над объемом финансового обеспечения для осуществления такой закупки;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ж) при осуществлении закупок, предусмотренных </w:t>
      </w:r>
      <w:hyperlink r:id="rId133" w:anchor="/document/72826254/entry/118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"а" пункта 18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проверки, предусмотренные </w:t>
      </w:r>
      <w:hyperlink r:id="rId134" w:anchor="/document/74503725/entry/1020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"а"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5" w:anchor="/document/74503725/entry/10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36" w:anchor="/document/74503725/entry/1020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"г" пункта </w:t>
        </w:r>
        <w:r w:rsidR="00495F8E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проводятся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(если субъекты контроля являются лицами, указанными в </w:t>
      </w:r>
      <w:hyperlink r:id="rId137" w:anchor="/document/72826254/entry/1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"а" - "д"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или лицами, указанными в </w:t>
      </w:r>
      <w:hyperlink r:id="rId138" w:anchor="/document/72826254/entry/1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"е" - "к"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з) проверки, предусмотренные подпунктами "г" и "д" пункта 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проводятся в отношении объекта контроля, предусмотренного подпунктом "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" пункта 4 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 </w:t>
      </w:r>
      <w:hyperlink r:id="rId139" w:anchor="/document/404917355/entry/1100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классификации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расходов бюджетов бюджетной системы Российской Федерации), размера аванса.</w:t>
      </w:r>
    </w:p>
    <w:p w:rsidR="00B5462B" w:rsidRPr="000F1550" w:rsidRDefault="00B05DB9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18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Проверки, предусмотренные пунктами 15 и 16 настоящего Порядка, не проводятся в отношении закупок, предусмотренных подпунктами "д" - "ж" пункта 10 настоящего Порядка. Проверки, предусмотренные пунктом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16настоящего Порядка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не проводятся в отношении закупок, предусмотренных подпунктом "б" пункта 10 настоящего Порядка. Проверки, предусмотренные </w:t>
      </w:r>
      <w:hyperlink r:id="rId140" w:anchor="/document/74503725/entry/1114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"г"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1" w:anchor="/document/74503725/entry/1115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"д" пункта 6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не проводятся при осуществлении закупок субъектами контроля, являющимися заказчиками, указанными в </w:t>
      </w:r>
      <w:hyperlink r:id="rId142" w:anchor="/document/72826254/entry/1203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"в"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3" w:anchor="/document/72826254/entry/1208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"з" пункта 2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Положения, а также субъектами контроля, являющимися заказчиками и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лицами, указанными в </w:t>
      </w:r>
      <w:hyperlink r:id="rId144" w:anchor="/document/72826254/entry/1206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"е"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5" w:anchor="/document/72826254/entry/1207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6" w:anchor="/document/72826254/entry/1209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7" w:anchor="/document/72826254/entry/1210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"к" пункта 2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в случае отсутствия соглашений, предусмотренных </w:t>
      </w:r>
      <w:hyperlink r:id="rId148" w:anchor="/document/70353464/entry/997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7 статьи 99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закона.</w:t>
      </w:r>
    </w:p>
    <w:p w:rsidR="006055E8" w:rsidRPr="000F1550" w:rsidRDefault="00B5462B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19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 6 настоящего Порядка, при проведении открытого конкурса в электронной форме, открытого аукциона в электронной форме, запроса котировок в электронной форме, при осуществлении закупки у единственного поставщика (подрядчика, исполнителя) на сумму, предусмотренную частью 12 статьи 93 Федерального закона, а также если при осуществлении закупки у единственного поставщика (подрядчика, исполнителя) контракт заключается с использованием единой информационной системы в соответствии с  частью 14 статьи 93 Федерального закона: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70"/>
      <w:bookmarkEnd w:id="22"/>
      <w:r w:rsidRPr="000F1550">
        <w:rPr>
          <w:rFonts w:ascii="Times New Roman" w:hAnsi="Times New Roman" w:cs="Times New Roman"/>
          <w:sz w:val="26"/>
          <w:szCs w:val="26"/>
        </w:rPr>
        <w:t xml:space="preserve">а)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об осуществлении закупки (за исключением закупок у 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49" w:anchor="/document/76831012/entry/93014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14 статьи 93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закона), протокол определения поставщика (подрядчика, исполнителя) (за 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 частью 14 статьи 93 Федерального закона) и проект контракта, предусмотренный </w:t>
      </w:r>
      <w:hyperlink r:id="rId150" w:anchor="/document/74503725/entry/1046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 "</w:t>
        </w:r>
        <w:r w:rsidR="00E24996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д</w:t>
        </w:r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 пункта 4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Порядка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направляются автоматически с использованием единой информационной системы в орган контроля, указанный в </w:t>
      </w:r>
      <w:hyperlink r:id="rId151" w:anchor="/document/74503725/entry/10021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пункте 2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при их направлении субъектами контроля, указанными в </w:t>
      </w:r>
      <w:hyperlink r:id="rId152" w:anchor="/document/74503725/entry/1005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пункте 5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24996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для размещения в соответствии с Федеральным законом в единой информационной системе;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3" w:name="P171"/>
      <w:bookmarkStart w:id="24" w:name="P207"/>
      <w:bookmarkEnd w:id="23"/>
      <w:bookmarkEnd w:id="24"/>
      <w:r w:rsidRPr="000F1550">
        <w:rPr>
          <w:sz w:val="26"/>
          <w:szCs w:val="26"/>
        </w:rPr>
        <w:t>б) извещение об осуществлении закупки (за 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53" w:anchor="/document/76831012/entry/93014" w:history="1">
        <w:r w:rsidRPr="000F1550">
          <w:rPr>
            <w:rStyle w:val="ab"/>
            <w:color w:val="auto"/>
            <w:sz w:val="26"/>
            <w:szCs w:val="26"/>
          </w:rPr>
          <w:t>частью 14 статьи 93</w:t>
        </w:r>
      </w:hyperlink>
      <w:r w:rsidRPr="000F1550">
        <w:rPr>
          <w:sz w:val="26"/>
          <w:szCs w:val="26"/>
        </w:rPr>
        <w:t> Федерального закона), проект контракта, предусмотренный </w:t>
      </w:r>
      <w:hyperlink r:id="rId154" w:anchor="/document/74503725/entry/1046" w:history="1">
        <w:r w:rsidRPr="000F1550">
          <w:rPr>
            <w:rStyle w:val="ab"/>
            <w:color w:val="auto"/>
            <w:sz w:val="26"/>
            <w:szCs w:val="26"/>
          </w:rPr>
          <w:t>подпунктом "д" пункта 4</w:t>
        </w:r>
      </w:hyperlink>
      <w:r w:rsidRPr="000F1550">
        <w:rPr>
          <w:sz w:val="26"/>
          <w:szCs w:val="26"/>
        </w:rPr>
        <w:t> </w:t>
      </w:r>
      <w:r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 (за исключением случаев проведения запроса котировок в электронной форме, осуществления закупки у единственного поставщика (подрядчика, исполнителя) на сумму, предусмотренную </w:t>
      </w:r>
      <w:hyperlink r:id="rId155" w:anchor="/document/70353464/entry/93012" w:history="1">
        <w:r w:rsidRPr="000F1550">
          <w:rPr>
            <w:rStyle w:val="ab"/>
            <w:color w:val="auto"/>
            <w:sz w:val="26"/>
            <w:szCs w:val="26"/>
          </w:rPr>
          <w:t>частью 12 статьи 93</w:t>
        </w:r>
      </w:hyperlink>
      <w:r w:rsidRPr="000F1550">
        <w:rPr>
          <w:sz w:val="26"/>
          <w:szCs w:val="26"/>
        </w:rPr>
        <w:t> Федерального закона),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 </w:t>
      </w:r>
      <w:hyperlink r:id="rId156" w:anchor="/document/74503725/entry/10022" w:history="1">
        <w:r w:rsidRPr="000F1550">
          <w:rPr>
            <w:rStyle w:val="ab"/>
            <w:color w:val="auto"/>
            <w:sz w:val="26"/>
            <w:szCs w:val="26"/>
          </w:rPr>
          <w:t xml:space="preserve"> пункте 2</w:t>
        </w:r>
      </w:hyperlink>
      <w:r w:rsidRPr="000F1550">
        <w:rPr>
          <w:sz w:val="26"/>
          <w:szCs w:val="26"/>
        </w:rPr>
        <w:t> </w:t>
      </w:r>
      <w:r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при их направлении субъектами контроля, являющимися заказчиками и лицами, указанными в </w:t>
      </w:r>
      <w:hyperlink r:id="rId157" w:anchor="/document/72826254/entry/1201" w:history="1">
        <w:r w:rsidRPr="000F1550">
          <w:rPr>
            <w:rStyle w:val="ab"/>
            <w:color w:val="auto"/>
            <w:sz w:val="26"/>
            <w:szCs w:val="26"/>
          </w:rPr>
          <w:t>подпунктах "а"</w:t>
        </w:r>
      </w:hyperlink>
      <w:r w:rsidRPr="000F1550">
        <w:rPr>
          <w:sz w:val="26"/>
          <w:szCs w:val="26"/>
        </w:rPr>
        <w:t>, </w:t>
      </w:r>
      <w:hyperlink r:id="rId158" w:anchor="/document/72826254/entry/1202" w:history="1">
        <w:r w:rsidRPr="000F1550">
          <w:rPr>
            <w:rStyle w:val="ab"/>
            <w:color w:val="auto"/>
            <w:sz w:val="26"/>
            <w:szCs w:val="26"/>
          </w:rPr>
          <w:t>"б"</w:t>
        </w:r>
      </w:hyperlink>
      <w:r w:rsidRPr="000F1550">
        <w:rPr>
          <w:sz w:val="26"/>
          <w:szCs w:val="26"/>
        </w:rPr>
        <w:t>, </w:t>
      </w:r>
      <w:hyperlink r:id="rId159" w:anchor="/document/72826254/entry/1204" w:history="1">
        <w:r w:rsidRPr="000F1550">
          <w:rPr>
            <w:rStyle w:val="ab"/>
            <w:color w:val="auto"/>
            <w:sz w:val="26"/>
            <w:szCs w:val="26"/>
          </w:rPr>
          <w:t>"г" - "ж"</w:t>
        </w:r>
      </w:hyperlink>
      <w:r w:rsidRPr="000F1550">
        <w:rPr>
          <w:sz w:val="26"/>
          <w:szCs w:val="26"/>
        </w:rPr>
        <w:t>, </w:t>
      </w:r>
      <w:hyperlink r:id="rId160" w:anchor="/document/72826254/entry/1209" w:history="1">
        <w:r w:rsidRPr="000F1550">
          <w:rPr>
            <w:rStyle w:val="ab"/>
            <w:color w:val="auto"/>
            <w:sz w:val="26"/>
            <w:szCs w:val="26"/>
          </w:rPr>
          <w:t>"и"</w:t>
        </w:r>
      </w:hyperlink>
      <w:r w:rsidRPr="000F1550">
        <w:rPr>
          <w:sz w:val="26"/>
          <w:szCs w:val="26"/>
        </w:rPr>
        <w:t> и </w:t>
      </w:r>
      <w:hyperlink r:id="rId161" w:anchor="/document/72826254/entry/1210" w:history="1">
        <w:r w:rsidRPr="000F1550">
          <w:rPr>
            <w:rStyle w:val="ab"/>
            <w:color w:val="auto"/>
            <w:sz w:val="26"/>
            <w:szCs w:val="26"/>
          </w:rPr>
          <w:t>"к" пункта 2</w:t>
        </w:r>
      </w:hyperlink>
      <w:r w:rsidRPr="000F1550">
        <w:rPr>
          <w:sz w:val="26"/>
          <w:szCs w:val="26"/>
        </w:rPr>
        <w:t> Положения, для размещения в соответствии с Федеральным законом в единой информационной системе;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 орган контроля, указанный в пункте 2 </w:t>
      </w:r>
      <w:r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не позднее одного часа с момента поступления в соответствии с подпунктом "а" настоящего пункта извещения об осуществлении закупки, протокола определения поставщика (подрядчика, исполнителя), проекта контракта, предусмотренного подпунктом "</w:t>
      </w:r>
      <w:r w:rsidR="005B2922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>" пункта 4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: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проводит в соответствии с пунктами </w:t>
      </w:r>
      <w:r w:rsidR="005B2922" w:rsidRPr="000F1550">
        <w:rPr>
          <w:sz w:val="26"/>
          <w:szCs w:val="26"/>
        </w:rPr>
        <w:t>15-17</w:t>
      </w:r>
      <w:r w:rsidRPr="000F1550">
        <w:rPr>
          <w:sz w:val="26"/>
          <w:szCs w:val="26"/>
        </w:rPr>
        <w:t>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с использованием единой информационной системы предусмотренные подпунктами "б" и "в"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проверки;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по результатам проверок, предусмотренных подпунктами "б" и "в"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формирует с использованием единой информационной системы отметку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</w:t>
      </w:r>
      <w:r w:rsidRPr="000F1550">
        <w:rPr>
          <w:sz w:val="26"/>
          <w:szCs w:val="26"/>
        </w:rPr>
        <w:lastRenderedPageBreak/>
        <w:t xml:space="preserve">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уведомляет с использованием единой информационной системы субъект контроля о таком несоответствии;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г) орган контроля, указанный в пункт</w:t>
      </w:r>
      <w:r w:rsidR="005B2922" w:rsidRPr="000F1550">
        <w:rPr>
          <w:sz w:val="26"/>
          <w:szCs w:val="26"/>
        </w:rPr>
        <w:t>е</w:t>
      </w:r>
      <w:r w:rsidRPr="000F1550">
        <w:rPr>
          <w:sz w:val="26"/>
          <w:szCs w:val="26"/>
        </w:rPr>
        <w:t> 2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не позднее одного рабочего дня со дня, следующего за днем поступления в соответствии с подпунктом "б" настоящего пункта извещения об осуществлении закупки, проекта контракта, предусмотренного подпунктом "</w:t>
      </w:r>
      <w:r w:rsidR="005B2922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>" пункта 4 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проекта соглашения об изменении условий контракта: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проводит предусмотренные подпунктами "г" и "д"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проверки;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по результатам проверок, предусмотренных подпунктами "г" и "д"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формирует с использованием единой информационной системы уведомление о соответствии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приложением N </w:t>
      </w:r>
      <w:r w:rsidR="005B2922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формирует с использованием единой информационной системы протокол о несоответствии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приложением N </w:t>
      </w:r>
      <w:r w:rsidR="005B2922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 xml:space="preserve"> к </w:t>
      </w:r>
      <w:r w:rsidR="00F4171C" w:rsidRPr="000F1550">
        <w:rPr>
          <w:sz w:val="26"/>
          <w:szCs w:val="26"/>
          <w:shd w:val="clear" w:color="auto" w:fill="FFFFFF"/>
        </w:rPr>
        <w:t>настоящему Порядку</w:t>
      </w:r>
      <w:r w:rsidRPr="000F1550">
        <w:rPr>
          <w:sz w:val="26"/>
          <w:szCs w:val="26"/>
        </w:rPr>
        <w:t>, и направляет его субъекту контроля;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д) извещение об осуществлении закупки, проект контракта, предусмотренный </w:t>
      </w:r>
      <w:hyperlink r:id="rId162" w:anchor="/document/74503725/entry/1046" w:history="1">
        <w:r w:rsidRPr="000F1550">
          <w:rPr>
            <w:rStyle w:val="ab"/>
            <w:color w:val="auto"/>
            <w:sz w:val="26"/>
            <w:szCs w:val="26"/>
          </w:rPr>
          <w:t>подпунктом "</w:t>
        </w:r>
        <w:r w:rsidR="00DF640F" w:rsidRPr="000F1550">
          <w:rPr>
            <w:rStyle w:val="ab"/>
            <w:color w:val="auto"/>
            <w:sz w:val="26"/>
            <w:szCs w:val="26"/>
          </w:rPr>
          <w:t>д</w:t>
        </w:r>
        <w:r w:rsidRPr="000F1550">
          <w:rPr>
            <w:rStyle w:val="ab"/>
            <w:color w:val="auto"/>
            <w:sz w:val="26"/>
            <w:szCs w:val="26"/>
          </w:rPr>
          <w:t>" пункта 4</w:t>
        </w:r>
      </w:hyperlink>
      <w:r w:rsidRPr="000F1550">
        <w:rPr>
          <w:sz w:val="26"/>
          <w:szCs w:val="26"/>
        </w:rPr>
        <w:t> </w:t>
      </w:r>
      <w:r w:rsidR="00DF640F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отметки, предусмотренной </w:t>
      </w:r>
      <w:hyperlink r:id="rId163" w:anchor="/document/74503725/entry/102433" w:history="1">
        <w:r w:rsidRPr="000F1550">
          <w:rPr>
            <w:rStyle w:val="ab"/>
            <w:color w:val="auto"/>
            <w:sz w:val="26"/>
            <w:szCs w:val="26"/>
          </w:rPr>
          <w:t>абзацем третьим подпункта "в"</w:t>
        </w:r>
      </w:hyperlink>
      <w:r w:rsidRPr="000F1550">
        <w:rPr>
          <w:sz w:val="26"/>
          <w:szCs w:val="26"/>
        </w:rPr>
        <w:t> настоящего пункта, а также уведомления, предусмотренного </w:t>
      </w:r>
      <w:hyperlink r:id="rId164" w:anchor="/document/74503725/entry/102443" w:history="1">
        <w:r w:rsidRPr="000F1550">
          <w:rPr>
            <w:rStyle w:val="ab"/>
            <w:color w:val="auto"/>
            <w:sz w:val="26"/>
            <w:szCs w:val="26"/>
          </w:rPr>
          <w:t>абзацем третьим подпункта "г"</w:t>
        </w:r>
      </w:hyperlink>
      <w:r w:rsidRPr="000F1550">
        <w:rPr>
          <w:sz w:val="26"/>
          <w:szCs w:val="26"/>
        </w:rPr>
        <w:t> настоящего пункта. В случае отсутствия таких отметки и уведомления извещение об осуществлении закупки, проект контракта, предусмотренный подпунктом "</w:t>
      </w:r>
      <w:r w:rsidR="00DF640F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 xml:space="preserve">" пункта 4 </w:t>
      </w:r>
      <w:r w:rsidR="00DF640F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и проект соглашения об изменении условий контракта в единой информационной системе не размещаются;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е) протокол определения поставщика (подрядчика, исполнителя) автоматически размещается в единой информационной системе не позднее одного часа с момента формирования отметки, предусмотренной </w:t>
      </w:r>
      <w:hyperlink r:id="rId165" w:anchor="/document/74503725/entry/102433" w:history="1">
        <w:r w:rsidRPr="000F1550">
          <w:rPr>
            <w:rStyle w:val="ab"/>
            <w:color w:val="auto"/>
            <w:sz w:val="26"/>
            <w:szCs w:val="26"/>
          </w:rPr>
          <w:t>абзацем третьим подпункта "в"</w:t>
        </w:r>
      </w:hyperlink>
      <w:r w:rsidRPr="000F1550">
        <w:rPr>
          <w:sz w:val="26"/>
          <w:szCs w:val="26"/>
        </w:rPr>
        <w:t> настоящего пункта. В случае отсутствия такой отметки протокол определения поставщика (подрядчика, исполнителя) в единой информационной системе не размещается.</w:t>
      </w:r>
    </w:p>
    <w:p w:rsidR="006055E8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20</w:t>
      </w:r>
      <w:r w:rsidR="006055E8" w:rsidRPr="000F1550">
        <w:rPr>
          <w:rFonts w:ascii="Times New Roman" w:hAnsi="Times New Roman" w:cs="Times New Roman"/>
          <w:sz w:val="26"/>
          <w:szCs w:val="26"/>
        </w:rPr>
        <w:t>.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 6 настоящего Порядка, при осуществлении закупок у единственного поставщика (подрядчика, исполнителя) в случаях, предусмотренных </w:t>
      </w:r>
      <w:hyperlink r:id="rId166" w:anchor="/document/70353464/entry/931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7" w:anchor="/document/70353464/entry/9313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8" w:anchor="/document/70353464/entry/931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9" w:anchor="/document/70353464/entry/931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7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0" w:anchor="/document/70353464/entry/9311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10 - 14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1" w:anchor="/document/70353464/entry/9311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2" w:anchor="/document/70353464/entry/9311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3" w:anchor="/document/70353464/entry/9311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4" w:anchor="/document/70353464/entry/9312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5" w:anchor="/document/70353464/entry/9313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31 - 33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6" w:anchor="/document/70353464/entry/93135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7" w:anchor="/document/70353464/entry/9313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37 - 39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8" w:anchor="/document/70353464/entry/9314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47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9" w:anchor="/document/70353464/entry/93148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48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0" w:anchor="/document/70353464/entry/9315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54 - 56 части 1 статьи 93 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закона:</w:t>
      </w:r>
    </w:p>
    <w:p w:rsidR="00DF640F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а) субъекты контроля, указанные в </w:t>
      </w:r>
      <w:hyperlink r:id="rId181" w:anchor="/document/74503725/entry/10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пункте 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направляют в соответствующий орган контроля, предусмотренный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</w:t>
      </w:r>
      <w:r w:rsidR="003C72FD" w:rsidRPr="000F1550">
        <w:rPr>
          <w:rFonts w:ascii="Times New Roman" w:hAnsi="Times New Roman" w:cs="Times New Roman"/>
          <w:sz w:val="26"/>
          <w:szCs w:val="26"/>
        </w:rPr>
        <w:t xml:space="preserve"> 2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проект контракта, предусмотренный подпунктом "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" пункта 4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до направления в соответствии с </w:t>
      </w:r>
      <w:hyperlink r:id="rId182" w:anchor="/document/70353464/entry/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проекта контракта участнику закупки, с которым заключается контракт;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lastRenderedPageBreak/>
        <w:t>б) орган контроля не позднее 3 рабочих дней со дня, следующего за днем поступления в соответствии с </w:t>
      </w:r>
      <w:hyperlink r:id="rId183" w:anchor="/document/74503725/entry/10251" w:history="1">
        <w:r w:rsidRPr="000F1550">
          <w:rPr>
            <w:rStyle w:val="ab"/>
            <w:color w:val="auto"/>
            <w:sz w:val="26"/>
            <w:szCs w:val="26"/>
          </w:rPr>
          <w:t>подпунктом "а"</w:t>
        </w:r>
      </w:hyperlink>
      <w:r w:rsidRPr="000F1550">
        <w:rPr>
          <w:sz w:val="26"/>
          <w:szCs w:val="26"/>
        </w:rPr>
        <w:t> настоящего пункта проекта контракта: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проводит в соответствии с пунктами </w:t>
      </w:r>
      <w:r w:rsidR="003C72FD" w:rsidRPr="000F1550">
        <w:rPr>
          <w:sz w:val="26"/>
          <w:szCs w:val="26"/>
        </w:rPr>
        <w:t>15-17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проверки, предусмотренные подпунктами "б" и "в" пункта </w:t>
      </w:r>
      <w:r w:rsidR="003C72FD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. Орган контроля, предусмотренный </w:t>
      </w:r>
      <w:r w:rsidR="003C72FD" w:rsidRPr="000F1550">
        <w:rPr>
          <w:sz w:val="26"/>
          <w:szCs w:val="26"/>
        </w:rPr>
        <w:t xml:space="preserve">пункта 2 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также проводит проверки, предусмотренные подпунктами "г" и "д" пункта </w:t>
      </w:r>
      <w:r w:rsidR="003C72FD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по результатам проведения проверок, предусмотренных подпунктами "б" и "в" пункта </w:t>
      </w:r>
      <w:r w:rsidR="003C72FD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орган контроля формирует уведомление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приложением N </w:t>
      </w:r>
      <w:r w:rsidR="003C72FD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 к </w:t>
      </w:r>
      <w:r w:rsidR="00136820" w:rsidRPr="000F1550">
        <w:rPr>
          <w:sz w:val="26"/>
          <w:szCs w:val="26"/>
          <w:shd w:val="clear" w:color="auto" w:fill="FFFFFF"/>
        </w:rPr>
        <w:t>настоящему Порядку</w:t>
      </w:r>
      <w:r w:rsidRPr="000F1550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направляет субъекту контроля протокол о несоответствии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по форме, предусмотренной приложением N </w:t>
      </w:r>
      <w:r w:rsidR="003C72FD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 xml:space="preserve"> к </w:t>
      </w:r>
      <w:r w:rsidR="00136820" w:rsidRPr="000F1550">
        <w:rPr>
          <w:sz w:val="26"/>
          <w:szCs w:val="26"/>
          <w:shd w:val="clear" w:color="auto" w:fill="FFFFFF"/>
        </w:rPr>
        <w:t>настоящему Порядку</w:t>
      </w:r>
      <w:r w:rsidRPr="000F1550">
        <w:rPr>
          <w:sz w:val="26"/>
          <w:szCs w:val="26"/>
        </w:rPr>
        <w:t>;</w:t>
      </w:r>
    </w:p>
    <w:p w:rsidR="00DF640F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в) в случае отсутствия уведомления о соответствии контролируемой информации 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предусмотренного абзацем третьим подпункта "б" настоящего пункта, проект контракта участнику закупки, проект соглашения об изменении условий контракта поставщику (подрядчику, исполнителю) не направляется.</w:t>
      </w:r>
    </w:p>
    <w:p w:rsidR="00DF640F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21. В случаях, предусмотренных </w:t>
      </w:r>
      <w:hyperlink r:id="rId184" w:anchor="/document/74503725/entry/1242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абзацем четвертым подпункта "в" пункта </w:t>
        </w:r>
        <w:r w:rsidR="003C72FD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5" w:anchor="/document/74503725/entry/1252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абзацем четвертым подпункта "б" пункта </w:t>
        </w:r>
        <w:r w:rsidR="003C72FD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20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соответствующий субъект контроля в целях размещения в соответствии с Федеральным законом в единой информационной системе или направления в соответствии с Федеральным законом объектов контроля участнику закупки повторно направляет в соответствии с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настоящим Порядком 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 контроля для проведения проверок, предусмотренных </w:t>
      </w:r>
      <w:hyperlink r:id="rId186" w:anchor="/document/74503725/entry/1011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"б" - "д" пункта </w:t>
        </w:r>
        <w:r w:rsidR="003C72FD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C2589" w:rsidRDefault="00CC2589" w:rsidP="003C72F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5BF3" w:rsidRDefault="00CF5BF3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5BF3" w:rsidRDefault="00CF5BF3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826F0" w:rsidRDefault="004826F0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CC2589" w:rsidRPr="00330403" w:rsidRDefault="00CC2589" w:rsidP="001B0B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140FC7">
        <w:rPr>
          <w:rFonts w:ascii="Times New Roman" w:hAnsi="Times New Roman" w:cs="Times New Roman"/>
          <w:sz w:val="20"/>
        </w:rPr>
        <w:t>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предусмотренного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для обеспечения государственных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2760"/>
        <w:gridCol w:w="1075"/>
      </w:tblGrid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hyperlink w:anchor="P632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535"/>
            <w:bookmarkEnd w:id="25"/>
            <w:r w:rsidRPr="0033040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187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частью 5 статьи 99</w:t>
              </w:r>
            </w:hyperlink>
            <w:r w:rsidRPr="00330403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8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9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0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1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54"/>
        <w:gridCol w:w="1191"/>
        <w:gridCol w:w="1373"/>
        <w:gridCol w:w="1896"/>
        <w:gridCol w:w="1247"/>
        <w:gridCol w:w="1373"/>
      </w:tblGrid>
      <w:tr w:rsidR="00CC2589" w:rsidRPr="001A6814" w:rsidTr="00CC2589">
        <w:tc>
          <w:tcPr>
            <w:tcW w:w="4518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C2589" w:rsidRPr="001A6814" w:rsidTr="00CC2589">
        <w:tc>
          <w:tcPr>
            <w:tcW w:w="195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89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4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C2589" w:rsidRPr="001A6814" w:rsidTr="00CC2589">
        <w:tc>
          <w:tcPr>
            <w:tcW w:w="195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9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C2589" w:rsidRPr="001A6814" w:rsidTr="00CC2589">
        <w:tc>
          <w:tcPr>
            <w:tcW w:w="195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Выявленные несоответствия: ________________________________________________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_________________________________________________________________________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CC2589" w:rsidRPr="001A6814" w:rsidTr="00CC258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5"/>
      </w:tblGrid>
      <w:tr w:rsidR="00CC2589" w:rsidRPr="001A6814" w:rsidTr="00CC2589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0"/>
        <w:gridCol w:w="1862"/>
        <w:gridCol w:w="454"/>
      </w:tblGrid>
      <w:tr w:rsidR="00CC2589" w:rsidRPr="001A6814" w:rsidTr="00CC258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5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5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--------------------------------</w:t>
      </w:r>
    </w:p>
    <w:p w:rsidR="00CC2589" w:rsidRPr="00330403" w:rsidRDefault="00CC2589" w:rsidP="00CC2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632"/>
      <w:bookmarkEnd w:id="26"/>
      <w:r w:rsidRPr="00330403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0F296D">
        <w:rPr>
          <w:rFonts w:ascii="Times New Roman" w:hAnsi="Times New Roman" w:cs="Times New Roman"/>
          <w:sz w:val="20"/>
        </w:rPr>
        <w:t>2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предусмотренного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для обеспечения государственных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CC2589" w:rsidRPr="001A6814" w:rsidTr="00CC258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649"/>
            <w:bookmarkEnd w:id="27"/>
            <w:r w:rsidRPr="00330403">
              <w:rPr>
                <w:rFonts w:ascii="Times New Roman" w:hAnsi="Times New Roman" w:cs="Times New Roman"/>
                <w:sz w:val="20"/>
              </w:rPr>
              <w:t>СВЕДЕНИЯ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2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3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4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5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6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CC2589" w:rsidRPr="001A6814" w:rsidTr="00CC2589">
        <w:tc>
          <w:tcPr>
            <w:tcW w:w="461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54" w:type="dxa"/>
            <w:gridSpan w:val="4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 вида 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Объем средств, предусмотренный нормативным правовым актом</w:t>
            </w: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73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 документа</w:t>
            </w:r>
          </w:p>
        </w:tc>
        <w:tc>
          <w:tcPr>
            <w:tcW w:w="74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051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907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последующие годы</w:t>
            </w: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первый год</w:t>
            </w: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второй год</w:t>
            </w: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589" w:rsidRPr="001A6814" w:rsidTr="00CC2589">
        <w:tc>
          <w:tcPr>
            <w:tcW w:w="46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5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C2589" w:rsidRPr="001A6814" w:rsidTr="00CC2589">
        <w:tc>
          <w:tcPr>
            <w:tcW w:w="461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Итого по КВР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CC2589" w:rsidRPr="001A6814" w:rsidTr="00CC258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lastRenderedPageBreak/>
              <w:t>Руководитель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11"/>
      </w:tblGrid>
      <w:tr w:rsidR="00CC2589" w:rsidRPr="001A6814" w:rsidTr="00CC2589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1867"/>
        <w:gridCol w:w="510"/>
      </w:tblGrid>
      <w:tr w:rsidR="00CC2589" w:rsidRPr="001A6814" w:rsidTr="00CC2589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510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510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Pr="00330403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0F296D">
        <w:rPr>
          <w:rFonts w:ascii="Times New Roman" w:hAnsi="Times New Roman" w:cs="Times New Roman"/>
          <w:sz w:val="20"/>
        </w:rPr>
        <w:t>3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предусмотренного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для обеспечения государственных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2760"/>
        <w:gridCol w:w="1075"/>
      </w:tblGrid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hyperlink w:anchor="P920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822"/>
            <w:bookmarkEnd w:id="28"/>
            <w:r w:rsidRPr="00330403">
              <w:rPr>
                <w:rFonts w:ascii="Times New Roman" w:hAnsi="Times New Roman" w:cs="Times New Roman"/>
                <w:sz w:val="20"/>
              </w:rPr>
              <w:t>УВЕДОМЛЕНИЕ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hyperlink r:id="rId197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частью 5 статьи 99</w:t>
              </w:r>
            </w:hyperlink>
            <w:r w:rsidRPr="00330403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8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9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00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01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4"/>
        <w:gridCol w:w="1191"/>
        <w:gridCol w:w="1483"/>
        <w:gridCol w:w="1666"/>
        <w:gridCol w:w="1478"/>
        <w:gridCol w:w="1502"/>
      </w:tblGrid>
      <w:tr w:rsidR="00CC2589" w:rsidRPr="001A6814" w:rsidTr="00CC2589">
        <w:tc>
          <w:tcPr>
            <w:tcW w:w="4378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0"/>
        <w:gridCol w:w="4195"/>
      </w:tblGrid>
      <w:tr w:rsidR="00CC2589" w:rsidRPr="001A6814" w:rsidTr="00CC2589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контролируемая информация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CC2589" w:rsidRPr="001A6814" w:rsidTr="00CC2589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31"/>
      </w:tblGrid>
      <w:tr w:rsidR="00CC2589" w:rsidRPr="001A6814" w:rsidTr="00CC2589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858"/>
        <w:gridCol w:w="427"/>
      </w:tblGrid>
      <w:tr w:rsidR="00CC2589" w:rsidRPr="001A6814" w:rsidTr="00CC258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2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2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--------------------------------</w:t>
      </w:r>
    </w:p>
    <w:p w:rsidR="00CC2589" w:rsidRPr="00330403" w:rsidRDefault="00CC2589" w:rsidP="00CC2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920"/>
      <w:bookmarkEnd w:id="29"/>
      <w:r w:rsidRPr="00330403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Pr="00330403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8C7061" w:rsidRPr="00330403" w:rsidSect="005D08D5">
      <w:headerReference w:type="default" r:id="rId202"/>
      <w:headerReference w:type="first" r:id="rId20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A5" w:rsidRDefault="00E24FA5" w:rsidP="004C1B90">
      <w:pPr>
        <w:spacing w:after="0" w:line="240" w:lineRule="auto"/>
      </w:pPr>
      <w:r>
        <w:separator/>
      </w:r>
    </w:p>
  </w:endnote>
  <w:endnote w:type="continuationSeparator" w:id="1">
    <w:p w:rsidR="00E24FA5" w:rsidRDefault="00E24FA5" w:rsidP="004C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A5" w:rsidRDefault="00E24FA5" w:rsidP="004C1B90">
      <w:pPr>
        <w:spacing w:after="0" w:line="240" w:lineRule="auto"/>
      </w:pPr>
      <w:r>
        <w:separator/>
      </w:r>
    </w:p>
  </w:footnote>
  <w:footnote w:type="continuationSeparator" w:id="1">
    <w:p w:rsidR="00E24FA5" w:rsidRDefault="00E24FA5" w:rsidP="004C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58" w:rsidRDefault="00356125">
    <w:pPr>
      <w:pStyle w:val="a4"/>
      <w:jc w:val="center"/>
    </w:pPr>
    <w:r>
      <w:rPr>
        <w:noProof/>
      </w:rPr>
      <w:fldChar w:fldCharType="begin"/>
    </w:r>
    <w:r w:rsidR="00717BC3">
      <w:rPr>
        <w:noProof/>
      </w:rPr>
      <w:instrText xml:space="preserve"> PAGE   \* MERGEFORMAT </w:instrText>
    </w:r>
    <w:r>
      <w:rPr>
        <w:noProof/>
      </w:rPr>
      <w:fldChar w:fldCharType="separate"/>
    </w:r>
    <w:r w:rsidR="00E11352">
      <w:rPr>
        <w:noProof/>
      </w:rPr>
      <w:t>2</w:t>
    </w:r>
    <w:r>
      <w:rPr>
        <w:noProof/>
      </w:rPr>
      <w:fldChar w:fldCharType="end"/>
    </w:r>
  </w:p>
  <w:p w:rsidR="00153658" w:rsidRDefault="001536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58" w:rsidRDefault="00153658">
    <w:pPr>
      <w:pStyle w:val="a4"/>
      <w:jc w:val="center"/>
    </w:pPr>
  </w:p>
  <w:p w:rsidR="00153658" w:rsidRDefault="001536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E7F75"/>
    <w:multiLevelType w:val="hybridMultilevel"/>
    <w:tmpl w:val="C2408DD4"/>
    <w:lvl w:ilvl="0" w:tplc="5F4661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61AD"/>
    <w:rsid w:val="0002117D"/>
    <w:rsid w:val="000221CC"/>
    <w:rsid w:val="000372FA"/>
    <w:rsid w:val="000515AC"/>
    <w:rsid w:val="00081ACE"/>
    <w:rsid w:val="0009021D"/>
    <w:rsid w:val="00095F99"/>
    <w:rsid w:val="000B2F35"/>
    <w:rsid w:val="000B5F6F"/>
    <w:rsid w:val="000B64B8"/>
    <w:rsid w:val="000C3C7C"/>
    <w:rsid w:val="000F1550"/>
    <w:rsid w:val="000F296D"/>
    <w:rsid w:val="001103E9"/>
    <w:rsid w:val="00112CF0"/>
    <w:rsid w:val="00112DED"/>
    <w:rsid w:val="001355BC"/>
    <w:rsid w:val="00136820"/>
    <w:rsid w:val="00140FC7"/>
    <w:rsid w:val="00141C05"/>
    <w:rsid w:val="00150FD9"/>
    <w:rsid w:val="00153658"/>
    <w:rsid w:val="001659BD"/>
    <w:rsid w:val="00167DA2"/>
    <w:rsid w:val="00170585"/>
    <w:rsid w:val="001742F4"/>
    <w:rsid w:val="00176EEE"/>
    <w:rsid w:val="00186548"/>
    <w:rsid w:val="001A6814"/>
    <w:rsid w:val="001A779B"/>
    <w:rsid w:val="001B0BE1"/>
    <w:rsid w:val="001C0235"/>
    <w:rsid w:val="001C4308"/>
    <w:rsid w:val="001D2587"/>
    <w:rsid w:val="001D4617"/>
    <w:rsid w:val="001D63FF"/>
    <w:rsid w:val="001F4CC9"/>
    <w:rsid w:val="0020339C"/>
    <w:rsid w:val="00204F57"/>
    <w:rsid w:val="0021292B"/>
    <w:rsid w:val="00226EB4"/>
    <w:rsid w:val="00237E02"/>
    <w:rsid w:val="00271496"/>
    <w:rsid w:val="0027501C"/>
    <w:rsid w:val="00275CEA"/>
    <w:rsid w:val="00276356"/>
    <w:rsid w:val="0027681C"/>
    <w:rsid w:val="00280F23"/>
    <w:rsid w:val="00281F42"/>
    <w:rsid w:val="00295561"/>
    <w:rsid w:val="002A3572"/>
    <w:rsid w:val="002B28E1"/>
    <w:rsid w:val="002B683C"/>
    <w:rsid w:val="002C4635"/>
    <w:rsid w:val="002E1412"/>
    <w:rsid w:val="003061AD"/>
    <w:rsid w:val="00330403"/>
    <w:rsid w:val="00336EB8"/>
    <w:rsid w:val="0033770E"/>
    <w:rsid w:val="00354AF2"/>
    <w:rsid w:val="00356125"/>
    <w:rsid w:val="00356808"/>
    <w:rsid w:val="003609C1"/>
    <w:rsid w:val="0039010A"/>
    <w:rsid w:val="003A501C"/>
    <w:rsid w:val="003A6309"/>
    <w:rsid w:val="003C461E"/>
    <w:rsid w:val="003C72FD"/>
    <w:rsid w:val="003D2A01"/>
    <w:rsid w:val="003F2BB8"/>
    <w:rsid w:val="00406E2C"/>
    <w:rsid w:val="00413627"/>
    <w:rsid w:val="0043047B"/>
    <w:rsid w:val="00430D2F"/>
    <w:rsid w:val="004324E6"/>
    <w:rsid w:val="00453293"/>
    <w:rsid w:val="004532AA"/>
    <w:rsid w:val="00464B03"/>
    <w:rsid w:val="004826F0"/>
    <w:rsid w:val="00495F8E"/>
    <w:rsid w:val="004C007A"/>
    <w:rsid w:val="004C1B90"/>
    <w:rsid w:val="004C457D"/>
    <w:rsid w:val="004C7F53"/>
    <w:rsid w:val="004D0050"/>
    <w:rsid w:val="004D007C"/>
    <w:rsid w:val="004E67B0"/>
    <w:rsid w:val="004F0920"/>
    <w:rsid w:val="004F11A7"/>
    <w:rsid w:val="00515694"/>
    <w:rsid w:val="00524136"/>
    <w:rsid w:val="00531D11"/>
    <w:rsid w:val="0055152D"/>
    <w:rsid w:val="0055541C"/>
    <w:rsid w:val="00557A46"/>
    <w:rsid w:val="00561FC5"/>
    <w:rsid w:val="00563201"/>
    <w:rsid w:val="005634F5"/>
    <w:rsid w:val="00577AD8"/>
    <w:rsid w:val="00593981"/>
    <w:rsid w:val="005A0DB9"/>
    <w:rsid w:val="005B2922"/>
    <w:rsid w:val="005D08D5"/>
    <w:rsid w:val="005E3D43"/>
    <w:rsid w:val="006055E8"/>
    <w:rsid w:val="00644125"/>
    <w:rsid w:val="0065506F"/>
    <w:rsid w:val="00661ACD"/>
    <w:rsid w:val="00665A87"/>
    <w:rsid w:val="00672476"/>
    <w:rsid w:val="0067648F"/>
    <w:rsid w:val="006906A2"/>
    <w:rsid w:val="00692EBE"/>
    <w:rsid w:val="00693815"/>
    <w:rsid w:val="006970D7"/>
    <w:rsid w:val="006B4EB9"/>
    <w:rsid w:val="006D6F44"/>
    <w:rsid w:val="006F31CB"/>
    <w:rsid w:val="00711B8A"/>
    <w:rsid w:val="00717BC3"/>
    <w:rsid w:val="0072460C"/>
    <w:rsid w:val="00734FB3"/>
    <w:rsid w:val="00746907"/>
    <w:rsid w:val="007522A4"/>
    <w:rsid w:val="00756F42"/>
    <w:rsid w:val="0077142B"/>
    <w:rsid w:val="00773003"/>
    <w:rsid w:val="00777B1B"/>
    <w:rsid w:val="00785D64"/>
    <w:rsid w:val="007949EE"/>
    <w:rsid w:val="007954CC"/>
    <w:rsid w:val="007A2570"/>
    <w:rsid w:val="007B24E0"/>
    <w:rsid w:val="007B3350"/>
    <w:rsid w:val="007B700C"/>
    <w:rsid w:val="007D053C"/>
    <w:rsid w:val="007D2809"/>
    <w:rsid w:val="007D7949"/>
    <w:rsid w:val="007F1C94"/>
    <w:rsid w:val="007F65F8"/>
    <w:rsid w:val="00825BE3"/>
    <w:rsid w:val="00832B0A"/>
    <w:rsid w:val="00852D29"/>
    <w:rsid w:val="00870328"/>
    <w:rsid w:val="008831CF"/>
    <w:rsid w:val="00893855"/>
    <w:rsid w:val="008954AD"/>
    <w:rsid w:val="00897308"/>
    <w:rsid w:val="008C2DE6"/>
    <w:rsid w:val="008C7061"/>
    <w:rsid w:val="008E4F87"/>
    <w:rsid w:val="009607DE"/>
    <w:rsid w:val="009C6B00"/>
    <w:rsid w:val="009D4135"/>
    <w:rsid w:val="00A020E9"/>
    <w:rsid w:val="00A037B6"/>
    <w:rsid w:val="00A0728E"/>
    <w:rsid w:val="00A13203"/>
    <w:rsid w:val="00A362DB"/>
    <w:rsid w:val="00A4653C"/>
    <w:rsid w:val="00A50626"/>
    <w:rsid w:val="00A572BD"/>
    <w:rsid w:val="00A639AD"/>
    <w:rsid w:val="00A94A67"/>
    <w:rsid w:val="00AA4C6C"/>
    <w:rsid w:val="00AB4036"/>
    <w:rsid w:val="00B05DB9"/>
    <w:rsid w:val="00B47E73"/>
    <w:rsid w:val="00B51F53"/>
    <w:rsid w:val="00B52A55"/>
    <w:rsid w:val="00B53351"/>
    <w:rsid w:val="00B5462B"/>
    <w:rsid w:val="00B55C69"/>
    <w:rsid w:val="00B617A2"/>
    <w:rsid w:val="00B725BC"/>
    <w:rsid w:val="00B75489"/>
    <w:rsid w:val="00BA767D"/>
    <w:rsid w:val="00BB6DD6"/>
    <w:rsid w:val="00BC297A"/>
    <w:rsid w:val="00C153A4"/>
    <w:rsid w:val="00C16D71"/>
    <w:rsid w:val="00C265E7"/>
    <w:rsid w:val="00C35338"/>
    <w:rsid w:val="00C72886"/>
    <w:rsid w:val="00C865BE"/>
    <w:rsid w:val="00C86E1A"/>
    <w:rsid w:val="00CA0569"/>
    <w:rsid w:val="00CA2680"/>
    <w:rsid w:val="00CA41CF"/>
    <w:rsid w:val="00CC0546"/>
    <w:rsid w:val="00CC2589"/>
    <w:rsid w:val="00CD25EB"/>
    <w:rsid w:val="00CD2E4C"/>
    <w:rsid w:val="00CD6A65"/>
    <w:rsid w:val="00CF5BF3"/>
    <w:rsid w:val="00D02D5B"/>
    <w:rsid w:val="00D06C7D"/>
    <w:rsid w:val="00D07FE7"/>
    <w:rsid w:val="00D12DF5"/>
    <w:rsid w:val="00D13977"/>
    <w:rsid w:val="00D37ACA"/>
    <w:rsid w:val="00D54A6A"/>
    <w:rsid w:val="00DA0FE4"/>
    <w:rsid w:val="00DB5999"/>
    <w:rsid w:val="00DD6DB4"/>
    <w:rsid w:val="00DE394A"/>
    <w:rsid w:val="00DF640F"/>
    <w:rsid w:val="00E061AA"/>
    <w:rsid w:val="00E11352"/>
    <w:rsid w:val="00E24996"/>
    <w:rsid w:val="00E24FA5"/>
    <w:rsid w:val="00E42802"/>
    <w:rsid w:val="00E43AC9"/>
    <w:rsid w:val="00E52ADB"/>
    <w:rsid w:val="00E55DB8"/>
    <w:rsid w:val="00E61A14"/>
    <w:rsid w:val="00E738D5"/>
    <w:rsid w:val="00EB18A9"/>
    <w:rsid w:val="00EB7CA6"/>
    <w:rsid w:val="00EC5BF0"/>
    <w:rsid w:val="00EE673A"/>
    <w:rsid w:val="00F07076"/>
    <w:rsid w:val="00F17B44"/>
    <w:rsid w:val="00F3761A"/>
    <w:rsid w:val="00F4171C"/>
    <w:rsid w:val="00F476D1"/>
    <w:rsid w:val="00F515B4"/>
    <w:rsid w:val="00F52A3A"/>
    <w:rsid w:val="00F55A90"/>
    <w:rsid w:val="00F632C2"/>
    <w:rsid w:val="00F8263E"/>
    <w:rsid w:val="00F9084F"/>
    <w:rsid w:val="00F9366F"/>
    <w:rsid w:val="00F938E2"/>
    <w:rsid w:val="00F97081"/>
    <w:rsid w:val="00FD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C3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C3C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C1B9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C1B90"/>
    <w:rPr>
      <w:rFonts w:eastAsia="Times New Roman"/>
      <w:lang w:eastAsia="ru-RU"/>
    </w:rPr>
  </w:style>
  <w:style w:type="paragraph" w:customStyle="1" w:styleId="ConsPlusNormal">
    <w:name w:val="ConsPlusNormal"/>
    <w:rsid w:val="000515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55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">
    <w:name w:val="Основной текст (3)_"/>
    <w:link w:val="3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5D08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5D08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5D08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8D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5D08D5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D08D5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0">
    <w:name w:val="Основной текст (4)"/>
    <w:basedOn w:val="a"/>
    <w:link w:val="4"/>
    <w:rsid w:val="005D08D5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paragraph" w:styleId="a8">
    <w:name w:val="No Spacing"/>
    <w:uiPriority w:val="1"/>
    <w:qFormat/>
    <w:rsid w:val="005D08D5"/>
    <w:rPr>
      <w:rFonts w:ascii="Times New Roman" w:hAnsi="Times New Roman"/>
      <w:sz w:val="24"/>
      <w:szCs w:val="22"/>
      <w:lang w:eastAsia="en-US"/>
    </w:rPr>
  </w:style>
  <w:style w:type="paragraph" w:customStyle="1" w:styleId="21">
    <w:name w:val="Основной текст2"/>
    <w:basedOn w:val="a"/>
    <w:rsid w:val="005D08D5"/>
    <w:pPr>
      <w:shd w:val="clear" w:color="auto" w:fill="FFFFFF"/>
      <w:spacing w:before="300" w:after="60" w:line="0" w:lineRule="atLeast"/>
    </w:pPr>
    <w:rPr>
      <w:rFonts w:ascii="Times New Roman" w:hAnsi="Times New Roman"/>
      <w:color w:val="000000"/>
      <w:spacing w:val="10"/>
      <w:sz w:val="25"/>
      <w:szCs w:val="25"/>
    </w:rPr>
  </w:style>
  <w:style w:type="paragraph" w:customStyle="1" w:styleId="consplustitle0">
    <w:name w:val="consplustitle"/>
    <w:basedOn w:val="a"/>
    <w:rsid w:val="00B5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5422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06E2C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06E2C"/>
    <w:rPr>
      <w:color w:val="0000FF"/>
      <w:u w:val="single"/>
    </w:rPr>
  </w:style>
  <w:style w:type="paragraph" w:customStyle="1" w:styleId="s1">
    <w:name w:val="s_1"/>
    <w:basedOn w:val="a"/>
    <w:rsid w:val="00406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6E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base.garant.ru/70353464/3602bc72660234b37912039719ae1824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consultantplus://offline/ref=74BF1E3DA16C2ED8D7B1CF12471CD8733B19D768644D79258F878C05557E4FE9CFA464E6116B7FEC174BE97897l818I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base.garant.ru/70353464/3602bc72660234b37912039719ae1824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70353464/3602bc72660234b37912039719ae1824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22" Type="http://schemas.openxmlformats.org/officeDocument/2006/relationships/hyperlink" Target="https://base.garant.ru/70353464/3602bc72660234b37912039719ae1824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2" Type="http://schemas.openxmlformats.org/officeDocument/2006/relationships/hyperlink" Target="consultantplus://offline/ref=74BF1E3DA16C2ED8D7B1CF12471CD873391CDD62604579258F878C05557E4FE9CFA464E6116B7FEC174BE97897l818I" TargetMode="External"/><Relationship Id="rId197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201" Type="http://schemas.openxmlformats.org/officeDocument/2006/relationships/hyperlink" Target="consultantplus://offline/ref=74BF1E3DA16C2ED8D7B1CF12471CD8733B19D768644D79258F878C05557E4FE9CFA464E6116B7FEC174BE97897l818I" TargetMode="External"/><Relationship Id="rId12" Type="http://schemas.openxmlformats.org/officeDocument/2006/relationships/hyperlink" Target="https://base.garant.ru/70353464/3602bc72660234b37912039719ae1824/" TargetMode="External"/><Relationship Id="rId17" Type="http://schemas.openxmlformats.org/officeDocument/2006/relationships/hyperlink" Target="https://base.garant.ru/70353464/3602bc72660234b37912039719ae1824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187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base.garant.ru/70353464/3602bc72660234b37912039719ae1824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consultantplus://offline/ref=74BF1E3DA16C2ED8D7B1CF12471CD873391CDD62604579258F878C05557E4FE9CFA464E6116B7FEC174BE97897l818I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2" Type="http://schemas.openxmlformats.org/officeDocument/2006/relationships/header" Target="header1.xml"/><Relationship Id="rId13" Type="http://schemas.openxmlformats.org/officeDocument/2006/relationships/hyperlink" Target="https://base.garant.ru/70353464/3602bc72660234b37912039719ae1824/" TargetMode="External"/><Relationship Id="rId18" Type="http://schemas.openxmlformats.org/officeDocument/2006/relationships/hyperlink" Target="https://base.garant.ru/70353464/3602bc72660234b37912039719ae1824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www.bus.gov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consultantplus://offline/ref=74BF1E3DA16C2ED8D7B1CF12471CD873391CDD62604579258F878C05557E4FE9CFA464E6116B7FEC174BE97897l818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base.garant.ru/70353464/3602bc72660234b37912039719ae1824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194" Type="http://schemas.openxmlformats.org/officeDocument/2006/relationships/hyperlink" Target="consultantplus://offline/ref=74BF1E3DA16C2ED8D7B1CF12471CD8733B19D768644D79258F878C05557E4FE9CFA464E6116B7FEC174BE97897l818I" TargetMode="External"/><Relationship Id="rId199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3" Type="http://schemas.openxmlformats.org/officeDocument/2006/relationships/header" Target="header2.xml"/><Relationship Id="rId19" Type="http://schemas.openxmlformats.org/officeDocument/2006/relationships/hyperlink" Target="https://base.garant.ru/70353464/3602bc72660234b37912039719ae1824/" TargetMode="External"/><Relationship Id="rId14" Type="http://schemas.openxmlformats.org/officeDocument/2006/relationships/hyperlink" Target="https://base.garant.ru/70353464/3602bc72660234b37912039719ae1824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189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74BF1E3DA16C2ED8D7B1CF12471CD8733918D669604C79258F878C05557E4FE9CFA464E6116B7FEC174BE97897l818I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20" Type="http://schemas.openxmlformats.org/officeDocument/2006/relationships/hyperlink" Target="https://base.garant.ru/70353464/3602bc72660234b37912039719ae1824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195" Type="http://schemas.openxmlformats.org/officeDocument/2006/relationships/hyperlink" Target="consultantplus://offline/ref=74BF1E3DA16C2ED8D7B1CF12471CD8733B19D768644D79258F878C05557E4FE9CFA464E6116B7FEC174BE97897l818I" TargetMode="External"/><Relationship Id="rId190" Type="http://schemas.openxmlformats.org/officeDocument/2006/relationships/hyperlink" Target="consultantplus://offline/ref=74BF1E3DA16C2ED8D7B1CF12471CD8733B19D768644D79258F878C05557E4FE9CFA464E6116B7FEC174BE97897l818I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base.garant.ru/70353464/3602bc72660234b37912039719ae1824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0353464/3602bc72660234b37912039719ae1824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80" Type="http://schemas.openxmlformats.org/officeDocument/2006/relationships/hyperlink" Target="https://internet.garant.ru/" TargetMode="External"/><Relationship Id="rId26" Type="http://schemas.openxmlformats.org/officeDocument/2006/relationships/hyperlink" Target="https://base.garant.ru/404917355/10ed0f917186039eb157d3ba4f962ee5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196" Type="http://schemas.openxmlformats.org/officeDocument/2006/relationships/hyperlink" Target="consultantplus://offline/ref=74BF1E3DA16C2ED8D7B1CF12471CD873391DDA67604579258F878C05557E4FE9DDA43CEA136B68ED195EBF29D1DD23292D8EA5B22F80A76FlA19I" TargetMode="External"/><Relationship Id="rId200" Type="http://schemas.openxmlformats.org/officeDocument/2006/relationships/hyperlink" Target="consultantplus://offline/ref=74BF1E3DA16C2ED8D7B1CF12471CD8733B19D768644D79258F878C05557E4FE9CFA464E6116B7FEC174BE97897l8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1700-3950-4E05-A3A5-73C51310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59840</CharactersWithSpaces>
  <SharedDoc>false</SharedDoc>
  <HLinks>
    <vt:vector size="1932" baseType="variant">
      <vt:variant>
        <vt:i4>4325461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589890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3080288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consultantplus://offline/ref=74BF1E3DA16C2ED8D7B1CF12471CD873391DDA67604579258F878C05557E4FE9DDA43CEA136B68ED195EBF29D1DD23292D8EA5B22F80A76FlA19I</vt:lpwstr>
      </vt:variant>
      <vt:variant>
        <vt:lpwstr/>
      </vt:variant>
      <vt:variant>
        <vt:i4>4325461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4325461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262211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3670128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4325388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65608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327751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3604592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196674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655425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4325388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71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65607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3670128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524359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4325388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7864371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3670128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3604592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3604592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3604592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4325388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3473520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3604592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196673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262208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589892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3080290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consultantplus://offline/ref=74BF1E3DA16C2ED8D7B1CF12471CD8733918D669674D79258F878C05557E4FE9DDA43CEA136A65ED1F5EBF29D1DD23292D8EA5B22F80A76FlA19I</vt:lpwstr>
      </vt:variant>
      <vt:variant>
        <vt:lpwstr/>
      </vt:variant>
      <vt:variant>
        <vt:i4>393284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4325459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consultantplus://offline/ref=74BF1E3DA16C2ED8D7B1CF12471CD8733918D669674D79258F878C05557E4FE9DDA43CEA136D6AB84E11BE759789302B248EA7BA33l812I</vt:lpwstr>
      </vt:variant>
      <vt:variant>
        <vt:lpwstr/>
      </vt:variant>
      <vt:variant>
        <vt:i4>4325388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393284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68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4325388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3080245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consultantplus://offline/ref=74BF1E3DA16C2ED8D7B1CF12471CD8733918D669674D79258F878C05557E4FE9DDA43CEA136A63E51F5EBF29D1DD23292D8EA5B22F80A76FlA19I</vt:lpwstr>
      </vt:variant>
      <vt:variant>
        <vt:lpwstr/>
      </vt:variant>
      <vt:variant>
        <vt:i4>3080288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consultantplus://offline/ref=74BF1E3DA16C2ED8D7B1CF12471CD8733918D669674D79258F878C05557E4FE9DDA43CEA136A63EB1D5EBF29D1DD23292D8EA5B22F80A76FlA19I</vt:lpwstr>
      </vt:variant>
      <vt:variant>
        <vt:lpwstr/>
      </vt:variant>
      <vt:variant>
        <vt:i4>589892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7864372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7864371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7864371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7864372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3080300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consultantplus://offline/ref=74BF1E3DA16C2ED8D7B1CF12471CD8733918D667634D79258F878C05557E4FE9DDA43CEA136A61ED1F5EBF29D1DD23292D8EA5B22F80A76FlA19I</vt:lpwstr>
      </vt:variant>
      <vt:variant>
        <vt:lpwstr/>
      </vt:variant>
      <vt:variant>
        <vt:i4>3670128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7864371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4325458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consultantplus://offline/ref=74BF1E3DA16C2ED8D7B1CF12471CD8733918D669674D79258F878C05557E4FE9DDA43CEF106A6AB84E11BE759789302B248EA7BA33l812I</vt:lpwstr>
      </vt:variant>
      <vt:variant>
        <vt:lpwstr/>
      </vt:variant>
      <vt:variant>
        <vt:i4>7864371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consultantplus://offline/ref=74BF1E3DA16C2ED8D7B1CF12471CD873391BDE61614A79258F878C05557E4FE9DDA43CEA136A61EA1E5EBF29D1DD23292D8EA5B22F80A76FlA19I</vt:lpwstr>
      </vt:variant>
      <vt:variant>
        <vt:lpwstr/>
      </vt:variant>
      <vt:variant>
        <vt:i4>3670128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393282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4325388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393282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3080291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393282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983108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393282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3080292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3670128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589889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4325388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589889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983108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589889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3080244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consultantplus://offline/ref=74BF1E3DA16C2ED8D7B1CF12471CD873391BDE61614A79258F878C05557E4FE9DDA43CEA136A61E41F5EBF29D1DD23292D8EA5B22F80A76FlA19I</vt:lpwstr>
      </vt:variant>
      <vt:variant>
        <vt:lpwstr/>
      </vt:variant>
      <vt:variant>
        <vt:i4>3080292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3080242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consultantplus://offline/ref=74BF1E3DA16C2ED8D7B1CF12471CD873391BDE61614A79258F878C05557E4FE9DDA43CEA136A61EB165EBF29D1DD23292D8EA5B22F80A76FlA19I</vt:lpwstr>
      </vt:variant>
      <vt:variant>
        <vt:lpwstr/>
      </vt:variant>
      <vt:variant>
        <vt:i4>3080243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consultantplus://offline/ref=74BF1E3DA16C2ED8D7B1CF12471CD873391BDE61614A79258F878C05557E4FE9DDA43CEA136A61EB175EBF29D1DD23292D8EA5B22F80A76FlA19I</vt:lpwstr>
      </vt:variant>
      <vt:variant>
        <vt:lpwstr/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3080292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consultantplus://offline/ref=74BF1E3DA16C2ED8D7B1CF12471CD873391BDE61614A79258F878C05557E4FE9DDA43CEA136A61E4165EBF29D1DD23292D8EA5B22F80A76FlA19I</vt:lpwstr>
      </vt:variant>
      <vt:variant>
        <vt:lpwstr/>
      </vt:variant>
      <vt:variant>
        <vt:i4>3080288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consultantplus://offline/ref=74BF1E3DA16C2ED8D7B1CF12471CD8733918D669674D79258F878C05557E4FE9DDA43CEA136B64EA1C5EBF29D1DD23292D8EA5B22F80A76FlA19I</vt:lpwstr>
      </vt:variant>
      <vt:variant>
        <vt:lpwstr/>
      </vt:variant>
      <vt:variant>
        <vt:i4>3080292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3080291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3080244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consultantplus://offline/ref=74BF1E3DA16C2ED8D7B1CF12471CD873391BDE61614A79258F878C05557E4FE9DDA43CEA136A61EE175EBF29D1DD23292D8EA5B22F80A76FlA19I</vt:lpwstr>
      </vt:variant>
      <vt:variant>
        <vt:lpwstr/>
      </vt:variant>
      <vt:variant>
        <vt:i4>3080250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524354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65602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589890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524353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3080290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3080245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consultantplus://offline/ref=74BF1E3DA16C2ED8D7B1CF12471CD873391BDE61614A79258F878C05557E4FE9DDA43CEA136A61EE165EBF29D1DD23292D8EA5B22F80A76FlA19I</vt:lpwstr>
      </vt:variant>
      <vt:variant>
        <vt:lpwstr/>
      </vt:variant>
      <vt:variant>
        <vt:i4>3080290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consultantplus://offline/ref=74BF1E3DA16C2ED8D7B1CF12471CD873391BDE61614A79258F878C05557E4FE9DDA43CEA136A61EE1A5EBF29D1DD23292D8EA5B22F80A76FlA19I</vt:lpwstr>
      </vt:variant>
      <vt:variant>
        <vt:lpwstr/>
      </vt:variant>
      <vt:variant>
        <vt:i4>3539056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3670128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3539056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655425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458823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393282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3604592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4325388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consultantplus://offline/ref=74BF1E3DA16C2ED8D7B1CF12471CD8733918D669604C79258F878C05557E4FE9CFA464E6116B7FEC174BE97897l818I</vt:lpwstr>
      </vt:variant>
      <vt:variant>
        <vt:lpwstr/>
      </vt:variant>
      <vt:variant>
        <vt:i4>3080290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7864371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4325388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consultantplus://offline/ref=74BF1E3DA16C2ED8D7B1CF12471CD873391BDE61614A79258F878C05557E4FE9DDA43CEA136A61E51F5EBF29D1DD23292D8EA5B22F80A76FlA19I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7864382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consultantplus://offline/ref=74BF1E3DA16C2ED8D7B1CF12471CD8733918D669674D79258F878C05557E4FE9DDA43CEA176865E74B04AF2D988A2F352C98BBB83180lA17I</vt:lpwstr>
      </vt:variant>
      <vt:variant>
        <vt:lpwstr/>
      </vt:variant>
      <vt:variant>
        <vt:i4>7864379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ФО</dc:creator>
  <cp:lastModifiedBy>Admin</cp:lastModifiedBy>
  <cp:revision>5</cp:revision>
  <cp:lastPrinted>2024-11-19T10:16:00Z</cp:lastPrinted>
  <dcterms:created xsi:type="dcterms:W3CDTF">2024-11-21T08:35:00Z</dcterms:created>
  <dcterms:modified xsi:type="dcterms:W3CDTF">2024-11-26T06:54:00Z</dcterms:modified>
</cp:coreProperties>
</file>