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A2" w:rsidRDefault="00D760A2" w:rsidP="00D760A2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r w:rsidR="00B02479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D760A2" w:rsidRDefault="00D760A2" w:rsidP="00D760A2">
      <w:pPr>
        <w:rPr>
          <w:b/>
        </w:rPr>
      </w:pPr>
    </w:p>
    <w:p w:rsidR="00D760A2" w:rsidRDefault="00D760A2" w:rsidP="00D760A2">
      <w:pPr>
        <w:tabs>
          <w:tab w:val="left" w:pos="3960"/>
        </w:tabs>
        <w:outlineLvl w:val="0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760A2" w:rsidRDefault="00D760A2" w:rsidP="00D760A2">
      <w:pPr>
        <w:rPr>
          <w:b/>
        </w:rPr>
      </w:pPr>
    </w:p>
    <w:p w:rsidR="00ED7485" w:rsidRDefault="00D760A2" w:rsidP="00D760A2">
      <w:pPr>
        <w:rPr>
          <w:sz w:val="20"/>
          <w:szCs w:val="20"/>
        </w:rPr>
      </w:pPr>
      <w:r>
        <w:t xml:space="preserve"> </w:t>
      </w:r>
      <w:r w:rsidRPr="00ED7485">
        <w:rPr>
          <w:sz w:val="28"/>
          <w:szCs w:val="28"/>
        </w:rPr>
        <w:t xml:space="preserve">От </w:t>
      </w:r>
      <w:r w:rsidR="00FA2030">
        <w:rPr>
          <w:sz w:val="28"/>
          <w:szCs w:val="28"/>
          <w:u w:val="single"/>
        </w:rPr>
        <w:t xml:space="preserve"> 24 июня </w:t>
      </w:r>
      <w:r w:rsidRPr="00ED7485">
        <w:rPr>
          <w:sz w:val="28"/>
          <w:szCs w:val="28"/>
          <w:u w:val="single"/>
        </w:rPr>
        <w:t>20</w:t>
      </w:r>
      <w:r w:rsidR="00ED7485" w:rsidRPr="00ED7485">
        <w:rPr>
          <w:sz w:val="28"/>
          <w:szCs w:val="28"/>
          <w:u w:val="single"/>
        </w:rPr>
        <w:t>24</w:t>
      </w:r>
      <w:r w:rsidRPr="00ED7485">
        <w:rPr>
          <w:sz w:val="28"/>
          <w:szCs w:val="28"/>
          <w:u w:val="single"/>
        </w:rPr>
        <w:t xml:space="preserve"> г.   </w:t>
      </w:r>
      <w:r w:rsidRPr="00ED7485">
        <w:rPr>
          <w:sz w:val="28"/>
          <w:szCs w:val="28"/>
        </w:rPr>
        <w:t xml:space="preserve">  №</w:t>
      </w:r>
      <w:r w:rsidRPr="00045ED2">
        <w:rPr>
          <w:color w:val="FF0000"/>
          <w:sz w:val="28"/>
          <w:szCs w:val="28"/>
        </w:rPr>
        <w:t xml:space="preserve"> </w:t>
      </w:r>
      <w:r w:rsidR="00FA2030">
        <w:rPr>
          <w:color w:val="FF0000"/>
          <w:sz w:val="28"/>
          <w:szCs w:val="28"/>
        </w:rPr>
        <w:t>23</w:t>
      </w:r>
      <w:r>
        <w:rPr>
          <w:sz w:val="20"/>
          <w:szCs w:val="20"/>
        </w:rPr>
        <w:t xml:space="preserve">                 </w:t>
      </w:r>
    </w:p>
    <w:p w:rsidR="00D760A2" w:rsidRPr="00ED7485" w:rsidRDefault="00ED7485" w:rsidP="00D760A2">
      <w:r>
        <w:t xml:space="preserve">             </w:t>
      </w:r>
      <w:r w:rsidR="00B02479">
        <w:t>п. Красный</w:t>
      </w:r>
      <w:r w:rsidR="00D760A2" w:rsidRPr="00ED7485">
        <w:t xml:space="preserve">  </w:t>
      </w:r>
    </w:p>
    <w:p w:rsidR="00D760A2" w:rsidRDefault="00D760A2" w:rsidP="00D760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D760A2" w:rsidRDefault="00D760A2" w:rsidP="00D760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налоге на имущество </w:t>
      </w:r>
    </w:p>
    <w:p w:rsidR="00D760A2" w:rsidRDefault="00D760A2" w:rsidP="00D760A2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физических лиц</w:t>
      </w:r>
    </w:p>
    <w:p w:rsidR="00D760A2" w:rsidRDefault="00D760A2" w:rsidP="00D760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60A2" w:rsidRPr="009D2437" w:rsidRDefault="00477892" w:rsidP="00E47B5D">
      <w:pPr>
        <w:pStyle w:val="a3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 и на </w:t>
      </w:r>
      <w:r w:rsidR="00045ED2">
        <w:rPr>
          <w:rFonts w:ascii="Times New Roman" w:hAnsi="Times New Roman"/>
          <w:sz w:val="28"/>
          <w:szCs w:val="28"/>
        </w:rPr>
        <w:t>основании Закона</w:t>
      </w:r>
      <w:r>
        <w:rPr>
          <w:rFonts w:ascii="Times New Roman" w:hAnsi="Times New Roman"/>
          <w:sz w:val="28"/>
          <w:szCs w:val="28"/>
        </w:rPr>
        <w:t xml:space="preserve"> Воро</w:t>
      </w:r>
      <w:r w:rsidR="00D437CD">
        <w:rPr>
          <w:rFonts w:ascii="Times New Roman" w:hAnsi="Times New Roman"/>
          <w:sz w:val="28"/>
          <w:szCs w:val="28"/>
        </w:rPr>
        <w:t>нежской области от 19.06.2015 №</w:t>
      </w:r>
      <w:r>
        <w:rPr>
          <w:rFonts w:ascii="Times New Roman" w:hAnsi="Times New Roman"/>
          <w:sz w:val="28"/>
          <w:szCs w:val="28"/>
        </w:rPr>
        <w:t>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лиц, исходя из кадастровой стоимости объектов налогообложения»</w:t>
      </w:r>
      <w:r w:rsidR="00E47B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B02479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</w:t>
      </w:r>
      <w:r w:rsidR="00045ED2">
        <w:rPr>
          <w:rFonts w:ascii="Times New Roman" w:hAnsi="Times New Roman"/>
          <w:sz w:val="28"/>
          <w:szCs w:val="28"/>
        </w:rPr>
        <w:t xml:space="preserve">области </w:t>
      </w:r>
      <w:r w:rsidR="00045ED2" w:rsidRPr="00E47B5D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D760A2" w:rsidRDefault="00D760A2" w:rsidP="00E47B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Ввести на территории </w:t>
      </w:r>
      <w:r w:rsidR="00B0247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с </w:t>
      </w:r>
      <w:r w:rsidR="00045ED2">
        <w:rPr>
          <w:sz w:val="28"/>
          <w:szCs w:val="28"/>
        </w:rPr>
        <w:t>0</w:t>
      </w:r>
      <w:r>
        <w:rPr>
          <w:sz w:val="28"/>
          <w:szCs w:val="28"/>
        </w:rPr>
        <w:t>1 января 20</w:t>
      </w:r>
      <w:r w:rsidR="00045ED2">
        <w:rPr>
          <w:sz w:val="28"/>
          <w:szCs w:val="28"/>
        </w:rPr>
        <w:t xml:space="preserve">24 </w:t>
      </w:r>
      <w:r>
        <w:rPr>
          <w:sz w:val="28"/>
          <w:szCs w:val="28"/>
        </w:rPr>
        <w:t>года налог на имущество физических лиц.</w:t>
      </w:r>
    </w:p>
    <w:p w:rsidR="00E47B5D" w:rsidRPr="00E47B5D" w:rsidRDefault="00E47B5D" w:rsidP="00E47B5D">
      <w:pPr>
        <w:tabs>
          <w:tab w:val="left" w:pos="0"/>
        </w:tabs>
        <w:spacing w:line="276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47B5D">
        <w:rPr>
          <w:rFonts w:cs="Arial"/>
          <w:sz w:val="28"/>
          <w:szCs w:val="28"/>
        </w:rPr>
        <w:t xml:space="preserve">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</w:t>
      </w:r>
      <w:proofErr w:type="gramStart"/>
      <w:r w:rsidRPr="00E47B5D">
        <w:rPr>
          <w:rFonts w:cs="Arial"/>
          <w:sz w:val="28"/>
          <w:szCs w:val="28"/>
        </w:rPr>
        <w:t>в</w:t>
      </w:r>
      <w:proofErr w:type="gramEnd"/>
      <w:r w:rsidRPr="00E47B5D">
        <w:rPr>
          <w:rFonts w:cs="Arial"/>
          <w:sz w:val="28"/>
          <w:szCs w:val="28"/>
        </w:rPr>
        <w:t xml:space="preserve"> Единый государственный реестр недвижимости и </w:t>
      </w:r>
      <w:proofErr w:type="gramStart"/>
      <w:r w:rsidRPr="00E47B5D">
        <w:rPr>
          <w:rFonts w:cs="Arial"/>
          <w:sz w:val="28"/>
          <w:szCs w:val="28"/>
        </w:rPr>
        <w:t>подлежащая</w:t>
      </w:r>
      <w:proofErr w:type="gramEnd"/>
      <w:r w:rsidRPr="00E47B5D">
        <w:rPr>
          <w:rFonts w:cs="Arial"/>
          <w:sz w:val="28"/>
          <w:szCs w:val="28"/>
        </w:rPr>
        <w:t xml:space="preserve">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D760A2" w:rsidRDefault="00D760A2" w:rsidP="00E47B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305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ставки налога на имущество физических лиц:</w:t>
      </w:r>
    </w:p>
    <w:p w:rsidR="00D760A2" w:rsidRDefault="00D760A2" w:rsidP="00E47B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дом – </w:t>
      </w:r>
      <w:r w:rsidRPr="00345688">
        <w:rPr>
          <w:sz w:val="28"/>
          <w:szCs w:val="28"/>
        </w:rPr>
        <w:t>0,</w:t>
      </w:r>
      <w:r w:rsidR="00345688" w:rsidRPr="00345688">
        <w:rPr>
          <w:sz w:val="28"/>
          <w:szCs w:val="28"/>
        </w:rPr>
        <w:t>3</w:t>
      </w:r>
      <w:r>
        <w:rPr>
          <w:sz w:val="28"/>
          <w:szCs w:val="28"/>
        </w:rPr>
        <w:t xml:space="preserve"> % от кадастровой стоимости;</w:t>
      </w:r>
    </w:p>
    <w:p w:rsidR="00D760A2" w:rsidRDefault="00D760A2" w:rsidP="00E47B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квартира – 0,1% от кадастровой стоимости;</w:t>
      </w:r>
    </w:p>
    <w:p w:rsidR="00D760A2" w:rsidRDefault="00D760A2" w:rsidP="00E47B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гараж – 0,1% от кадастровой стоимости;</w:t>
      </w:r>
    </w:p>
    <w:p w:rsidR="00045ED2" w:rsidRDefault="00D760A2" w:rsidP="00E47B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иное имущество – 0,1 % от кадастровой стоимости.</w:t>
      </w:r>
    </w:p>
    <w:p w:rsidR="00045ED2" w:rsidRPr="00045ED2" w:rsidRDefault="004E305F" w:rsidP="00D437CD">
      <w:pPr>
        <w:spacing w:line="276" w:lineRule="auto"/>
        <w:ind w:right="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37CD">
        <w:rPr>
          <w:sz w:val="28"/>
          <w:szCs w:val="28"/>
        </w:rPr>
        <w:t>Установить дополнительные категории налогоплательщиков, которые освобождаются о</w:t>
      </w:r>
      <w:r w:rsidR="009D2437">
        <w:rPr>
          <w:sz w:val="28"/>
          <w:szCs w:val="28"/>
        </w:rPr>
        <w:t>т уплаты налога на имущество</w:t>
      </w:r>
      <w:r w:rsidR="00D437CD">
        <w:rPr>
          <w:sz w:val="28"/>
          <w:szCs w:val="28"/>
        </w:rPr>
        <w:t xml:space="preserve"> физических лиц</w:t>
      </w:r>
      <w:r w:rsidR="00045ED2" w:rsidRPr="00045ED2">
        <w:rPr>
          <w:sz w:val="28"/>
          <w:szCs w:val="28"/>
        </w:rPr>
        <w:t>:</w:t>
      </w:r>
    </w:p>
    <w:p w:rsidR="00045ED2" w:rsidRDefault="00045ED2" w:rsidP="00E47B5D">
      <w:pPr>
        <w:spacing w:line="276" w:lineRule="auto"/>
        <w:ind w:right="9" w:firstLine="851"/>
        <w:jc w:val="both"/>
        <w:rPr>
          <w:sz w:val="28"/>
          <w:szCs w:val="28"/>
        </w:rPr>
      </w:pPr>
      <w:proofErr w:type="gramStart"/>
      <w:r w:rsidRPr="00045ED2">
        <w:rPr>
          <w:sz w:val="28"/>
          <w:szCs w:val="28"/>
        </w:rPr>
        <w:t xml:space="preserve">- ветераны боевых действий в соответствии с Федеральным законом </w:t>
      </w:r>
      <w:r w:rsidR="004E305F">
        <w:rPr>
          <w:sz w:val="28"/>
          <w:szCs w:val="28"/>
        </w:rPr>
        <w:t>«</w:t>
      </w:r>
      <w:r w:rsidRPr="00045ED2">
        <w:rPr>
          <w:sz w:val="28"/>
          <w:szCs w:val="28"/>
        </w:rPr>
        <w:t>О ветеранах</w:t>
      </w:r>
      <w:r w:rsidR="004E305F">
        <w:rPr>
          <w:sz w:val="28"/>
          <w:szCs w:val="28"/>
        </w:rPr>
        <w:t>»</w:t>
      </w:r>
      <w:r w:rsidRPr="00045ED2">
        <w:rPr>
          <w:sz w:val="28"/>
          <w:szCs w:val="28"/>
        </w:rPr>
        <w:t>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</w:t>
      </w:r>
      <w:r w:rsidR="009D2437">
        <w:rPr>
          <w:sz w:val="28"/>
          <w:szCs w:val="28"/>
        </w:rPr>
        <w:t>дерации от 21.09.2022</w:t>
      </w:r>
      <w:r w:rsidRPr="00045ED2">
        <w:rPr>
          <w:sz w:val="28"/>
          <w:szCs w:val="28"/>
        </w:rPr>
        <w:t xml:space="preserve"> </w:t>
      </w:r>
      <w:r w:rsidR="009D2437">
        <w:rPr>
          <w:sz w:val="28"/>
          <w:szCs w:val="28"/>
        </w:rPr>
        <w:t>№</w:t>
      </w:r>
      <w:r w:rsidRPr="00045ED2">
        <w:rPr>
          <w:sz w:val="28"/>
          <w:szCs w:val="28"/>
        </w:rPr>
        <w:t xml:space="preserve">647 </w:t>
      </w:r>
      <w:r w:rsidR="004E305F">
        <w:rPr>
          <w:sz w:val="28"/>
          <w:szCs w:val="28"/>
        </w:rPr>
        <w:t>«</w:t>
      </w:r>
      <w:r w:rsidRPr="00045ED2">
        <w:rPr>
          <w:sz w:val="28"/>
          <w:szCs w:val="28"/>
        </w:rPr>
        <w:t>0</w:t>
      </w:r>
      <w:r w:rsidR="003E0F5B">
        <w:rPr>
          <w:sz w:val="28"/>
          <w:szCs w:val="28"/>
        </w:rPr>
        <w:t>б</w:t>
      </w:r>
      <w:r w:rsidRPr="00045ED2">
        <w:rPr>
          <w:sz w:val="28"/>
          <w:szCs w:val="28"/>
        </w:rPr>
        <w:t xml:space="preserve"> объявлении частичной мобилизации в Российской Федерации</w:t>
      </w:r>
      <w:r w:rsidR="004E305F">
        <w:rPr>
          <w:sz w:val="28"/>
          <w:szCs w:val="28"/>
        </w:rPr>
        <w:t>»</w:t>
      </w:r>
      <w:r w:rsidRPr="00045ED2">
        <w:rPr>
          <w:sz w:val="28"/>
          <w:szCs w:val="28"/>
        </w:rPr>
        <w:t xml:space="preserve"> или заключившие контракт о прохождении военной службы в зоне проведения специальной военной операции Вооруженными Силами Российской Федерации, </w:t>
      </w:r>
      <w:r w:rsidR="00E47B5D">
        <w:rPr>
          <w:sz w:val="28"/>
          <w:szCs w:val="28"/>
        </w:rPr>
        <w:t xml:space="preserve">либо </w:t>
      </w:r>
      <w:r w:rsidRPr="00045ED2">
        <w:rPr>
          <w:sz w:val="28"/>
          <w:szCs w:val="28"/>
        </w:rPr>
        <w:t xml:space="preserve">граждане, </w:t>
      </w:r>
      <w:r w:rsidRPr="00045ED2">
        <w:rPr>
          <w:sz w:val="28"/>
          <w:szCs w:val="28"/>
        </w:rPr>
        <w:lastRenderedPageBreak/>
        <w:t>прибывающие</w:t>
      </w:r>
      <w:proofErr w:type="gramEnd"/>
      <w:r w:rsidRPr="00045ED2">
        <w:rPr>
          <w:sz w:val="28"/>
          <w:szCs w:val="28"/>
        </w:rPr>
        <w:t xml:space="preserve"> в запасе, добровольно изъявившие желание принять участие в специальной военной операции в состав</w:t>
      </w:r>
      <w:r w:rsidR="004E305F">
        <w:rPr>
          <w:sz w:val="28"/>
          <w:szCs w:val="28"/>
        </w:rPr>
        <w:t>е добровольческих отрядов</w:t>
      </w:r>
      <w:r w:rsidR="00E47B5D">
        <w:rPr>
          <w:sz w:val="28"/>
          <w:szCs w:val="28"/>
        </w:rPr>
        <w:t xml:space="preserve">, либо по заявлению указанных лиц </w:t>
      </w:r>
      <w:r w:rsidRPr="00045ED2">
        <w:rPr>
          <w:sz w:val="28"/>
          <w:szCs w:val="28"/>
        </w:rPr>
        <w:t>один и</w:t>
      </w:r>
      <w:r w:rsidR="004E305F">
        <w:rPr>
          <w:sz w:val="28"/>
          <w:szCs w:val="28"/>
        </w:rPr>
        <w:t xml:space="preserve">з членов </w:t>
      </w:r>
      <w:r w:rsidR="00E47B5D">
        <w:rPr>
          <w:sz w:val="28"/>
          <w:szCs w:val="28"/>
        </w:rPr>
        <w:t>их семьи</w:t>
      </w:r>
      <w:r w:rsidR="004E305F">
        <w:rPr>
          <w:sz w:val="28"/>
          <w:szCs w:val="28"/>
        </w:rPr>
        <w:t xml:space="preserve"> </w:t>
      </w:r>
      <w:r w:rsidRPr="00045ED2">
        <w:rPr>
          <w:sz w:val="28"/>
          <w:szCs w:val="28"/>
        </w:rPr>
        <w:t>в отношении одного объекта налогообложения каждого</w:t>
      </w:r>
      <w:r w:rsidR="004E305F">
        <w:rPr>
          <w:sz w:val="28"/>
          <w:szCs w:val="28"/>
        </w:rPr>
        <w:t xml:space="preserve"> </w:t>
      </w:r>
      <w:r w:rsidRPr="00045ED2">
        <w:rPr>
          <w:sz w:val="28"/>
          <w:szCs w:val="28"/>
        </w:rPr>
        <w:t>вида</w:t>
      </w:r>
      <w:r w:rsidR="004E305F">
        <w:rPr>
          <w:sz w:val="28"/>
          <w:szCs w:val="28"/>
        </w:rPr>
        <w:t xml:space="preserve"> </w:t>
      </w:r>
      <w:r w:rsidRPr="00045ED2">
        <w:rPr>
          <w:sz w:val="28"/>
          <w:szCs w:val="28"/>
        </w:rPr>
        <w:t>по</w:t>
      </w:r>
      <w:r w:rsidR="004E305F">
        <w:rPr>
          <w:sz w:val="28"/>
          <w:szCs w:val="28"/>
        </w:rPr>
        <w:t xml:space="preserve"> </w:t>
      </w:r>
      <w:r w:rsidRPr="00045ED2">
        <w:rPr>
          <w:sz w:val="28"/>
          <w:szCs w:val="28"/>
        </w:rPr>
        <w:t>выбору налогоплательщика, находящегося в собст</w:t>
      </w:r>
      <w:r w:rsidR="00ED7485">
        <w:rPr>
          <w:sz w:val="28"/>
          <w:szCs w:val="28"/>
        </w:rPr>
        <w:t xml:space="preserve">венности </w:t>
      </w:r>
      <w:r w:rsidR="004E305F">
        <w:rPr>
          <w:sz w:val="28"/>
          <w:szCs w:val="28"/>
        </w:rPr>
        <w:t xml:space="preserve">налогоплательщика </w:t>
      </w:r>
      <w:r w:rsidR="009D2437">
        <w:rPr>
          <w:sz w:val="28"/>
          <w:szCs w:val="28"/>
        </w:rPr>
        <w:t>и</w:t>
      </w:r>
      <w:r w:rsidR="00ED7485">
        <w:rPr>
          <w:sz w:val="28"/>
          <w:szCs w:val="28"/>
        </w:rPr>
        <w:t xml:space="preserve"> </w:t>
      </w:r>
      <w:r w:rsidRPr="00045ED2">
        <w:rPr>
          <w:sz w:val="28"/>
          <w:szCs w:val="28"/>
        </w:rPr>
        <w:t>не</w:t>
      </w:r>
      <w:r w:rsidR="009D2437">
        <w:rPr>
          <w:sz w:val="28"/>
          <w:szCs w:val="28"/>
        </w:rPr>
        <w:t xml:space="preserve">используемого </w:t>
      </w:r>
      <w:r w:rsidRPr="00045ED2">
        <w:rPr>
          <w:sz w:val="28"/>
          <w:szCs w:val="28"/>
        </w:rPr>
        <w:t>налогоплательщиком в п</w:t>
      </w:r>
      <w:r w:rsidR="009D2437">
        <w:rPr>
          <w:sz w:val="28"/>
          <w:szCs w:val="28"/>
        </w:rPr>
        <w:t>редпринимательской деятельности.</w:t>
      </w:r>
    </w:p>
    <w:p w:rsidR="00E47B5D" w:rsidRPr="009259A7" w:rsidRDefault="00E47B5D" w:rsidP="00E47B5D">
      <w:pPr>
        <w:spacing w:line="276" w:lineRule="auto"/>
        <w:ind w:right="9"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 членам семьи относятся граждане, постоянно проживающие </w:t>
      </w:r>
      <w:r w:rsidRPr="009259A7">
        <w:rPr>
          <w:color w:val="000000"/>
          <w:sz w:val="28"/>
          <w:szCs w:val="28"/>
          <w:lang w:eastAsia="en-US"/>
        </w:rPr>
        <w:t>на территории Воронежской области: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E47B5D" w:rsidRPr="009259A7" w:rsidRDefault="00E47B5D" w:rsidP="00E47B5D">
      <w:pPr>
        <w:spacing w:line="276" w:lineRule="auto"/>
        <w:ind w:right="9" w:firstLine="851"/>
        <w:jc w:val="both"/>
        <w:rPr>
          <w:color w:val="000000"/>
          <w:sz w:val="28"/>
          <w:szCs w:val="28"/>
          <w:lang w:eastAsia="en-US"/>
        </w:rPr>
      </w:pPr>
      <w:r w:rsidRPr="009259A7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259A7">
        <w:rPr>
          <w:color w:val="000000"/>
          <w:sz w:val="28"/>
          <w:szCs w:val="28"/>
          <w:lang w:eastAsia="en-US"/>
        </w:rPr>
        <w:t>родители;</w:t>
      </w:r>
    </w:p>
    <w:p w:rsidR="00E47B5D" w:rsidRPr="009259A7" w:rsidRDefault="00E47B5D" w:rsidP="00E47B5D">
      <w:pPr>
        <w:spacing w:line="276" w:lineRule="auto"/>
        <w:ind w:right="9" w:firstLine="851"/>
        <w:jc w:val="both"/>
        <w:rPr>
          <w:color w:val="000000"/>
          <w:sz w:val="28"/>
          <w:szCs w:val="28"/>
          <w:lang w:eastAsia="en-US"/>
        </w:rPr>
      </w:pPr>
      <w:r w:rsidRPr="009259A7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259A7">
        <w:rPr>
          <w:color w:val="000000"/>
          <w:sz w:val="28"/>
          <w:szCs w:val="28"/>
          <w:lang w:eastAsia="en-US"/>
        </w:rPr>
        <w:t>супруг (</w:t>
      </w:r>
      <w:proofErr w:type="spellStart"/>
      <w:r w:rsidRPr="009259A7">
        <w:rPr>
          <w:color w:val="000000"/>
          <w:sz w:val="28"/>
          <w:szCs w:val="28"/>
          <w:lang w:eastAsia="en-US"/>
        </w:rPr>
        <w:t>cy</w:t>
      </w:r>
      <w:proofErr w:type="gramStart"/>
      <w:r w:rsidRPr="009259A7">
        <w:rPr>
          <w:color w:val="000000"/>
          <w:sz w:val="28"/>
          <w:szCs w:val="28"/>
          <w:lang w:eastAsia="en-US"/>
        </w:rPr>
        <w:t>п</w:t>
      </w:r>
      <w:proofErr w:type="gramEnd"/>
      <w:r w:rsidRPr="009259A7">
        <w:rPr>
          <w:color w:val="000000"/>
          <w:sz w:val="28"/>
          <w:szCs w:val="28"/>
          <w:lang w:eastAsia="en-US"/>
        </w:rPr>
        <w:t>pyгa</w:t>
      </w:r>
      <w:proofErr w:type="spellEnd"/>
      <w:r w:rsidRPr="009259A7">
        <w:rPr>
          <w:color w:val="000000"/>
          <w:sz w:val="28"/>
          <w:szCs w:val="28"/>
          <w:lang w:eastAsia="en-US"/>
        </w:rPr>
        <w:t>) — до регистрации повторного брака;</w:t>
      </w:r>
    </w:p>
    <w:p w:rsidR="00E47B5D" w:rsidRPr="009259A7" w:rsidRDefault="00E47B5D" w:rsidP="00E47B5D">
      <w:pPr>
        <w:spacing w:line="276" w:lineRule="auto"/>
        <w:ind w:right="9" w:firstLine="851"/>
        <w:jc w:val="both"/>
        <w:rPr>
          <w:color w:val="000000"/>
          <w:sz w:val="28"/>
          <w:szCs w:val="28"/>
          <w:lang w:eastAsia="en-US"/>
        </w:rPr>
      </w:pPr>
      <w:r w:rsidRPr="009259A7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259A7">
        <w:rPr>
          <w:color w:val="000000"/>
          <w:sz w:val="28"/>
          <w:szCs w:val="28"/>
          <w:lang w:eastAsia="en-US"/>
        </w:rPr>
        <w:t>несовершеннолетние дети;</w:t>
      </w:r>
    </w:p>
    <w:p w:rsidR="00E47B5D" w:rsidRPr="009259A7" w:rsidRDefault="00E47B5D" w:rsidP="00E47B5D">
      <w:pPr>
        <w:spacing w:line="276" w:lineRule="auto"/>
        <w:ind w:right="9" w:firstLine="851"/>
        <w:jc w:val="both"/>
        <w:rPr>
          <w:color w:val="000000"/>
          <w:sz w:val="28"/>
          <w:szCs w:val="28"/>
          <w:lang w:eastAsia="en-US"/>
        </w:rPr>
      </w:pPr>
      <w:r w:rsidRPr="009259A7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259A7">
        <w:rPr>
          <w:color w:val="000000"/>
          <w:sz w:val="28"/>
          <w:szCs w:val="28"/>
          <w:lang w:eastAsia="en-US"/>
        </w:rPr>
        <w:t>дети старше 18 лет, ставшие инвалидами до достижения ими возраста 18 лет;</w:t>
      </w:r>
    </w:p>
    <w:p w:rsidR="00E47B5D" w:rsidRPr="009259A7" w:rsidRDefault="00E47B5D" w:rsidP="00E47B5D">
      <w:pPr>
        <w:spacing w:line="276" w:lineRule="auto"/>
        <w:ind w:right="9" w:firstLine="851"/>
        <w:jc w:val="both"/>
        <w:rPr>
          <w:color w:val="000000"/>
          <w:sz w:val="28"/>
          <w:szCs w:val="28"/>
          <w:lang w:eastAsia="en-US"/>
        </w:rPr>
      </w:pPr>
      <w:r w:rsidRPr="009259A7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дети в возрасте до 23 лет, </w:t>
      </w:r>
      <w:r w:rsidRPr="009259A7">
        <w:rPr>
          <w:color w:val="000000"/>
          <w:sz w:val="28"/>
          <w:szCs w:val="28"/>
          <w:lang w:eastAsia="en-US"/>
        </w:rPr>
        <w:t>обучающиеся в образовательных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259A7">
        <w:rPr>
          <w:color w:val="000000"/>
          <w:sz w:val="28"/>
          <w:szCs w:val="28"/>
          <w:lang w:eastAsia="en-US"/>
        </w:rPr>
        <w:t>организациях по очной форме обучения.</w:t>
      </w:r>
    </w:p>
    <w:p w:rsidR="00D760A2" w:rsidRDefault="007378B0" w:rsidP="00E47B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60A2">
        <w:rPr>
          <w:sz w:val="28"/>
          <w:szCs w:val="28"/>
        </w:rPr>
        <w:t xml:space="preserve">. </w:t>
      </w:r>
      <w:r w:rsidR="00BE2D83" w:rsidRPr="00F67240">
        <w:rPr>
          <w:sz w:val="28"/>
          <w:szCs w:val="28"/>
        </w:rPr>
        <w:t xml:space="preserve">Налог подлежит уплате налогоплательщиками - физическими </w:t>
      </w:r>
      <w:r w:rsidR="00045ED2" w:rsidRPr="00F67240">
        <w:rPr>
          <w:sz w:val="28"/>
          <w:szCs w:val="28"/>
        </w:rPr>
        <w:t>лицами в</w:t>
      </w:r>
      <w:r w:rsidR="00BE2D83">
        <w:rPr>
          <w:sz w:val="28"/>
          <w:szCs w:val="28"/>
        </w:rPr>
        <w:t xml:space="preserve"> </w:t>
      </w:r>
      <w:r w:rsidR="00BE2D83" w:rsidRPr="00BC080B">
        <w:rPr>
          <w:sz w:val="28"/>
          <w:szCs w:val="28"/>
        </w:rPr>
        <w:t>срок, установленный пунктом 1 статьи 409 Налогового кодекса Российской Федерации</w:t>
      </w:r>
      <w:r w:rsidR="00D760A2">
        <w:rPr>
          <w:sz w:val="28"/>
          <w:szCs w:val="28"/>
        </w:rPr>
        <w:t>.</w:t>
      </w:r>
    </w:p>
    <w:p w:rsidR="00B02479" w:rsidRDefault="007378B0" w:rsidP="00E47B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60A2">
        <w:rPr>
          <w:sz w:val="28"/>
          <w:szCs w:val="28"/>
        </w:rPr>
        <w:t xml:space="preserve">. Признать утратившим силу решение Совета народных депутатов </w:t>
      </w:r>
      <w:r w:rsidR="00B02479">
        <w:rPr>
          <w:sz w:val="28"/>
          <w:szCs w:val="28"/>
        </w:rPr>
        <w:t>Октябрьского</w:t>
      </w:r>
      <w:r w:rsidR="00D760A2">
        <w:rPr>
          <w:sz w:val="28"/>
          <w:szCs w:val="28"/>
        </w:rPr>
        <w:t xml:space="preserve"> сельского поселения </w:t>
      </w:r>
      <w:r w:rsidR="00045ED2">
        <w:rPr>
          <w:sz w:val="28"/>
          <w:szCs w:val="28"/>
        </w:rPr>
        <w:t xml:space="preserve">от </w:t>
      </w:r>
      <w:r w:rsidR="00B02479">
        <w:rPr>
          <w:sz w:val="28"/>
          <w:szCs w:val="28"/>
        </w:rPr>
        <w:t>09.11.2015</w:t>
      </w:r>
      <w:r w:rsidR="00BE2D83">
        <w:rPr>
          <w:sz w:val="28"/>
          <w:szCs w:val="28"/>
        </w:rPr>
        <w:t xml:space="preserve"> № </w:t>
      </w:r>
      <w:r w:rsidR="00B02479">
        <w:rPr>
          <w:sz w:val="28"/>
          <w:szCs w:val="28"/>
        </w:rPr>
        <w:t>39</w:t>
      </w:r>
      <w:r w:rsidR="00D760A2">
        <w:rPr>
          <w:sz w:val="28"/>
          <w:szCs w:val="28"/>
        </w:rPr>
        <w:t xml:space="preserve"> «О налоге на имущество физических лиц»</w:t>
      </w:r>
      <w:r w:rsidR="00B02479">
        <w:rPr>
          <w:sz w:val="28"/>
          <w:szCs w:val="28"/>
        </w:rPr>
        <w:t>.</w:t>
      </w:r>
    </w:p>
    <w:p w:rsidR="00D760A2" w:rsidRDefault="007378B0" w:rsidP="00E47B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D760A2">
        <w:rPr>
          <w:sz w:val="28"/>
          <w:szCs w:val="28"/>
        </w:rPr>
        <w:t xml:space="preserve">. Настоящее решение </w:t>
      </w:r>
      <w:r w:rsidR="00345688">
        <w:rPr>
          <w:sz w:val="28"/>
          <w:szCs w:val="28"/>
        </w:rPr>
        <w:t xml:space="preserve">вступает в силу со дня его официального </w:t>
      </w:r>
      <w:r w:rsidR="00F846D9">
        <w:rPr>
          <w:sz w:val="28"/>
          <w:szCs w:val="28"/>
        </w:rPr>
        <w:t xml:space="preserve">обнародования </w:t>
      </w:r>
      <w:r w:rsidR="00345688">
        <w:rPr>
          <w:sz w:val="28"/>
          <w:szCs w:val="28"/>
        </w:rPr>
        <w:t>и распространяет свое действие на правоотношения, возникшие</w:t>
      </w:r>
      <w:r w:rsidR="00D760A2">
        <w:rPr>
          <w:sz w:val="28"/>
          <w:szCs w:val="28"/>
        </w:rPr>
        <w:t xml:space="preserve"> с 1 января 20</w:t>
      </w:r>
      <w:r w:rsidR="00BE2D83">
        <w:rPr>
          <w:sz w:val="28"/>
          <w:szCs w:val="28"/>
        </w:rPr>
        <w:t>24</w:t>
      </w:r>
      <w:r w:rsidR="00345688">
        <w:rPr>
          <w:sz w:val="28"/>
          <w:szCs w:val="28"/>
        </w:rPr>
        <w:t xml:space="preserve"> года</w:t>
      </w:r>
      <w:r w:rsidR="00D760A2">
        <w:rPr>
          <w:sz w:val="28"/>
          <w:szCs w:val="28"/>
        </w:rPr>
        <w:t>.</w:t>
      </w:r>
    </w:p>
    <w:p w:rsidR="00D760A2" w:rsidRDefault="00D760A2" w:rsidP="00D760A2">
      <w:pPr>
        <w:rPr>
          <w:sz w:val="28"/>
          <w:szCs w:val="28"/>
        </w:rPr>
      </w:pPr>
    </w:p>
    <w:p w:rsidR="00477892" w:rsidRDefault="00477892" w:rsidP="00D760A2">
      <w:pPr>
        <w:rPr>
          <w:sz w:val="28"/>
          <w:szCs w:val="28"/>
        </w:rPr>
      </w:pPr>
    </w:p>
    <w:p w:rsidR="00D760A2" w:rsidRDefault="00D760A2" w:rsidP="00D760A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2479">
        <w:rPr>
          <w:sz w:val="28"/>
          <w:szCs w:val="28"/>
        </w:rPr>
        <w:t>Октябрьского</w:t>
      </w:r>
      <w:r w:rsidR="00045ED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D760A2" w:rsidRDefault="00D760A2" w:rsidP="00D760A2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537752" w:rsidRDefault="00D760A2">
      <w:r>
        <w:rPr>
          <w:sz w:val="28"/>
          <w:szCs w:val="28"/>
        </w:rPr>
        <w:t xml:space="preserve">Воронежской области                                                              </w:t>
      </w:r>
      <w:r w:rsidR="00B02479">
        <w:rPr>
          <w:sz w:val="28"/>
          <w:szCs w:val="28"/>
        </w:rPr>
        <w:t>Л.Ф. Богданова</w:t>
      </w:r>
    </w:p>
    <w:sectPr w:rsidR="00537752" w:rsidSect="00E47B5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0A2"/>
    <w:rsid w:val="00045ED2"/>
    <w:rsid w:val="00275E9F"/>
    <w:rsid w:val="003340FA"/>
    <w:rsid w:val="00345688"/>
    <w:rsid w:val="003E0F5B"/>
    <w:rsid w:val="00477892"/>
    <w:rsid w:val="004C7739"/>
    <w:rsid w:val="004E305F"/>
    <w:rsid w:val="00537752"/>
    <w:rsid w:val="007378B0"/>
    <w:rsid w:val="009D2437"/>
    <w:rsid w:val="009F4577"/>
    <w:rsid w:val="00A3375E"/>
    <w:rsid w:val="00B02479"/>
    <w:rsid w:val="00BE2D83"/>
    <w:rsid w:val="00D20794"/>
    <w:rsid w:val="00D437CD"/>
    <w:rsid w:val="00D760A2"/>
    <w:rsid w:val="00E47B5D"/>
    <w:rsid w:val="00EA2481"/>
    <w:rsid w:val="00ED7485"/>
    <w:rsid w:val="00F46787"/>
    <w:rsid w:val="00F846D9"/>
    <w:rsid w:val="00FA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2024-06-24T06:02:00Z</cp:lastPrinted>
  <dcterms:created xsi:type="dcterms:W3CDTF">2024-06-24T06:03:00Z</dcterms:created>
  <dcterms:modified xsi:type="dcterms:W3CDTF">2024-06-24T06:03:00Z</dcterms:modified>
</cp:coreProperties>
</file>