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F7" w:rsidRPr="001C7655" w:rsidRDefault="00B91EF7" w:rsidP="001C765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>СОВЕТ НАРОДНЫХ ДЕПУТАТОВ ОКТЯБРЬСКОГО СЕЛЬСКОГО ПОСЕЛЕНИЯ БОБРОВСКОГО МУНИЦИПАЛЬНОГО РАЙОНА ВОРОНЕЖСКОЙ ОБЛАСТИ</w:t>
      </w:r>
    </w:p>
    <w:p w:rsidR="00B91EF7" w:rsidRPr="001C7655" w:rsidRDefault="00B91EF7" w:rsidP="001C7655">
      <w:pPr>
        <w:pStyle w:val="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44100" w:rsidRPr="001C7655" w:rsidRDefault="00835DBE" w:rsidP="001C7655">
      <w:pPr>
        <w:pStyle w:val="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>РЕШЕНИЕ</w:t>
      </w:r>
    </w:p>
    <w:p w:rsidR="00B91EF7" w:rsidRPr="001C7655" w:rsidRDefault="00B91EF7" w:rsidP="001C765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44100" w:rsidRPr="001C7655" w:rsidRDefault="00835DBE" w:rsidP="001C765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>от «</w:t>
      </w:r>
      <w:r w:rsidR="00EA17D4" w:rsidRPr="001C7655">
        <w:rPr>
          <w:rFonts w:ascii="Arial" w:hAnsi="Arial" w:cs="Arial"/>
          <w:sz w:val="24"/>
          <w:szCs w:val="24"/>
        </w:rPr>
        <w:t>25</w:t>
      </w:r>
      <w:r w:rsidRPr="001C7655">
        <w:rPr>
          <w:rFonts w:ascii="Arial" w:hAnsi="Arial" w:cs="Arial"/>
          <w:sz w:val="24"/>
          <w:szCs w:val="24"/>
        </w:rPr>
        <w:t xml:space="preserve">» </w:t>
      </w:r>
      <w:r w:rsidR="00EA17D4" w:rsidRPr="001C7655">
        <w:rPr>
          <w:rFonts w:ascii="Arial" w:hAnsi="Arial" w:cs="Arial"/>
          <w:sz w:val="24"/>
          <w:szCs w:val="24"/>
        </w:rPr>
        <w:t>мая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20</w:t>
      </w:r>
      <w:r w:rsidR="00B91EF7" w:rsidRPr="001C7655">
        <w:rPr>
          <w:rFonts w:ascii="Arial" w:hAnsi="Arial" w:cs="Arial"/>
          <w:sz w:val="24"/>
          <w:szCs w:val="24"/>
        </w:rPr>
        <w:t>23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года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№</w:t>
      </w:r>
      <w:r w:rsidR="00EA17D4" w:rsidRPr="001C7655">
        <w:rPr>
          <w:rFonts w:ascii="Arial" w:hAnsi="Arial" w:cs="Arial"/>
          <w:sz w:val="24"/>
          <w:szCs w:val="24"/>
        </w:rPr>
        <w:t>13</w:t>
      </w:r>
    </w:p>
    <w:p w:rsidR="00A44100" w:rsidRP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 xml:space="preserve"> </w:t>
      </w:r>
      <w:r w:rsidR="00B91EF7" w:rsidRPr="001C7655">
        <w:rPr>
          <w:rFonts w:ascii="Arial" w:hAnsi="Arial" w:cs="Arial"/>
          <w:sz w:val="24"/>
          <w:szCs w:val="24"/>
        </w:rPr>
        <w:t>п. Красный</w:t>
      </w:r>
    </w:p>
    <w:p w:rsidR="0029250E" w:rsidRPr="001C7655" w:rsidRDefault="00835DBE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 xml:space="preserve">О порядке, размерах и сроках перечисления муниципальным предприятием в бюджет </w:t>
      </w:r>
      <w:r w:rsidR="00B91EF7" w:rsidRPr="001C7655">
        <w:rPr>
          <w:rFonts w:ascii="Arial" w:hAnsi="Arial" w:cs="Arial"/>
          <w:sz w:val="24"/>
          <w:szCs w:val="24"/>
        </w:rPr>
        <w:t>Октябрьского</w:t>
      </w:r>
      <w:r w:rsidR="0029250E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 xml:space="preserve">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>Бобровского</w:t>
      </w:r>
      <w:r w:rsidR="0029250E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муниципального района Воронежской области части прибыли, остающейся в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="00970C87" w:rsidRPr="001C7655">
        <w:rPr>
          <w:rFonts w:ascii="Arial" w:hAnsi="Arial" w:cs="Arial"/>
          <w:sz w:val="24"/>
          <w:szCs w:val="24"/>
        </w:rPr>
        <w:t>его распоряжении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после уплаты налогов и иных обязательных платежей</w:t>
      </w:r>
    </w:p>
    <w:p w:rsidR="00A44100" w:rsidRPr="001C7655" w:rsidRDefault="00835DBE" w:rsidP="001C765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1C7655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Устав</w:t>
      </w:r>
      <w:r w:rsidR="00B91EF7" w:rsidRPr="001C7655">
        <w:rPr>
          <w:rFonts w:ascii="Arial" w:hAnsi="Arial" w:cs="Arial"/>
          <w:sz w:val="24"/>
          <w:szCs w:val="24"/>
        </w:rPr>
        <w:t>ом</w:t>
      </w:r>
      <w:r w:rsidRPr="001C7655">
        <w:rPr>
          <w:rFonts w:ascii="Arial" w:hAnsi="Arial" w:cs="Arial"/>
          <w:sz w:val="24"/>
          <w:szCs w:val="24"/>
        </w:rPr>
        <w:t xml:space="preserve"> </w:t>
      </w:r>
      <w:r w:rsidR="00B91EF7" w:rsidRPr="001C7655">
        <w:rPr>
          <w:rFonts w:ascii="Arial" w:hAnsi="Arial" w:cs="Arial"/>
          <w:sz w:val="24"/>
          <w:szCs w:val="24"/>
        </w:rPr>
        <w:t>Октябрьского</w:t>
      </w:r>
      <w:proofErr w:type="gramEnd"/>
      <w:r w:rsidRPr="001C7655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>Бобровского</w:t>
      </w:r>
      <w:r w:rsidRPr="001C7655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Совет народных депутатов </w:t>
      </w:r>
      <w:r w:rsidR="00B91EF7" w:rsidRPr="001C7655">
        <w:rPr>
          <w:rFonts w:ascii="Arial" w:hAnsi="Arial" w:cs="Arial"/>
          <w:sz w:val="24"/>
          <w:szCs w:val="24"/>
        </w:rPr>
        <w:t>Октябрьского</w:t>
      </w:r>
      <w:r w:rsidRPr="001C7655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>Бобровского</w:t>
      </w:r>
      <w:r w:rsidRPr="001C765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решил:</w:t>
      </w:r>
    </w:p>
    <w:p w:rsidR="00A44100" w:rsidRPr="001C7655" w:rsidRDefault="00835DBE" w:rsidP="001C7655">
      <w:pPr>
        <w:numPr>
          <w:ilvl w:val="0"/>
          <w:numId w:val="1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 xml:space="preserve">Утвердить Положение о порядке, размерах и сроках перечисления муниципальным предприятием в бюджет </w:t>
      </w:r>
      <w:r w:rsidR="00B91EF7" w:rsidRPr="001C7655">
        <w:rPr>
          <w:rFonts w:ascii="Arial" w:hAnsi="Arial" w:cs="Arial"/>
          <w:sz w:val="24"/>
          <w:szCs w:val="24"/>
        </w:rPr>
        <w:t>Октябрьского</w:t>
      </w:r>
      <w:r w:rsidRPr="001C7655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>Бобровского</w:t>
      </w:r>
      <w:r w:rsidRPr="001C7655">
        <w:rPr>
          <w:rFonts w:ascii="Arial" w:hAnsi="Arial" w:cs="Arial"/>
          <w:sz w:val="24"/>
          <w:szCs w:val="24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Pr="001C7655" w:rsidRDefault="00835DBE" w:rsidP="001C7655">
      <w:pPr>
        <w:numPr>
          <w:ilvl w:val="0"/>
          <w:numId w:val="1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 xml:space="preserve">Настоящее решение вступает в силу на следующий день, после дня его официального </w:t>
      </w:r>
      <w:r w:rsidR="00B91EF7" w:rsidRPr="001C7655">
        <w:rPr>
          <w:rFonts w:ascii="Arial" w:hAnsi="Arial" w:cs="Arial"/>
          <w:sz w:val="24"/>
          <w:szCs w:val="24"/>
        </w:rPr>
        <w:t>обнародования</w:t>
      </w:r>
      <w:r w:rsidRPr="001C7655">
        <w:rPr>
          <w:rFonts w:ascii="Arial" w:hAnsi="Arial" w:cs="Arial"/>
          <w:sz w:val="24"/>
          <w:szCs w:val="24"/>
        </w:rPr>
        <w:t>.</w:t>
      </w:r>
    </w:p>
    <w:p w:rsidR="0029250E" w:rsidRPr="001C7655" w:rsidRDefault="00B91EF7" w:rsidP="001C7655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C7655">
        <w:rPr>
          <w:rFonts w:ascii="Arial" w:eastAsia="Calibri" w:hAnsi="Arial" w:cs="Arial"/>
          <w:bCs/>
          <w:sz w:val="24"/>
          <w:szCs w:val="24"/>
          <w:lang w:eastAsia="ar-SA"/>
        </w:rPr>
        <w:t>Обнародовать настоящее решение в местах для обнародования нормативно-правовых актов.</w:t>
      </w: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C7655" w:rsidTr="001C7655">
        <w:tc>
          <w:tcPr>
            <w:tcW w:w="3284" w:type="dxa"/>
          </w:tcPr>
          <w:p w:rsidR="001C7655" w:rsidRPr="001C7655" w:rsidRDefault="001C7655" w:rsidP="001C7655">
            <w:pPr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7655">
              <w:rPr>
                <w:rFonts w:ascii="Arial" w:hAnsi="Arial" w:cs="Arial"/>
                <w:sz w:val="24"/>
                <w:szCs w:val="24"/>
              </w:rPr>
              <w:t>Глава Октябрьского сельского поселения</w:t>
            </w:r>
          </w:p>
          <w:p w:rsidR="001C7655" w:rsidRPr="001C7655" w:rsidRDefault="001C7655" w:rsidP="001C7655">
            <w:pPr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7655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1C7655" w:rsidRDefault="001C7655" w:rsidP="001C765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7655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1C7655" w:rsidRDefault="001C7655" w:rsidP="001C765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1C7655" w:rsidRDefault="001C7655" w:rsidP="001C765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7655">
              <w:rPr>
                <w:rFonts w:ascii="Arial" w:hAnsi="Arial" w:cs="Arial"/>
                <w:sz w:val="24"/>
                <w:szCs w:val="24"/>
              </w:rPr>
              <w:t>Л.Ф. Богданова</w:t>
            </w:r>
          </w:p>
        </w:tc>
      </w:tr>
    </w:tbl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B91EF7" w:rsidRPr="001C7655" w:rsidRDefault="00B91EF7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C7655" w:rsidRDefault="001C7655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A44100" w:rsidRPr="001C7655" w:rsidRDefault="00835DBE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44100" w:rsidRPr="001C7655" w:rsidRDefault="00835DBE" w:rsidP="001C7655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1C7655">
        <w:rPr>
          <w:rFonts w:ascii="Arial" w:hAnsi="Arial" w:cs="Arial"/>
          <w:sz w:val="24"/>
          <w:szCs w:val="24"/>
        </w:rPr>
        <w:t xml:space="preserve">Совета народных депутатов </w:t>
      </w:r>
      <w:r w:rsidR="00B91EF7" w:rsidRPr="001C7655">
        <w:rPr>
          <w:rFonts w:ascii="Arial" w:hAnsi="Arial" w:cs="Arial"/>
          <w:sz w:val="24"/>
          <w:szCs w:val="24"/>
        </w:rPr>
        <w:t>Октябрьского</w:t>
      </w:r>
      <w:r w:rsidRPr="001C7655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 xml:space="preserve">Бобровского </w:t>
      </w:r>
      <w:r w:rsidRPr="001C7655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proofErr w:type="gramEnd"/>
      <w:r w:rsidRPr="001C7655">
        <w:rPr>
          <w:rFonts w:ascii="Arial" w:hAnsi="Arial" w:cs="Arial"/>
          <w:sz w:val="24"/>
          <w:szCs w:val="24"/>
        </w:rPr>
        <w:t xml:space="preserve"> от «</w:t>
      </w:r>
      <w:r w:rsidR="00EA17D4" w:rsidRPr="001C7655">
        <w:rPr>
          <w:rFonts w:ascii="Arial" w:hAnsi="Arial" w:cs="Arial"/>
          <w:sz w:val="24"/>
          <w:szCs w:val="24"/>
        </w:rPr>
        <w:t>25</w:t>
      </w:r>
      <w:r w:rsidRPr="001C7655">
        <w:rPr>
          <w:rFonts w:ascii="Arial" w:hAnsi="Arial" w:cs="Arial"/>
          <w:sz w:val="24"/>
          <w:szCs w:val="24"/>
        </w:rPr>
        <w:t>»</w:t>
      </w:r>
      <w:r w:rsidR="00EA17D4" w:rsidRPr="001C7655">
        <w:rPr>
          <w:rFonts w:ascii="Arial" w:hAnsi="Arial" w:cs="Arial"/>
          <w:sz w:val="24"/>
          <w:szCs w:val="24"/>
        </w:rPr>
        <w:t>мая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20</w:t>
      </w:r>
      <w:r w:rsidR="00EA17D4" w:rsidRPr="001C7655">
        <w:rPr>
          <w:rFonts w:ascii="Arial" w:hAnsi="Arial" w:cs="Arial"/>
          <w:sz w:val="24"/>
          <w:szCs w:val="24"/>
        </w:rPr>
        <w:t>23</w:t>
      </w:r>
      <w:r w:rsidRPr="001C7655">
        <w:rPr>
          <w:rFonts w:ascii="Arial" w:hAnsi="Arial" w:cs="Arial"/>
          <w:sz w:val="24"/>
          <w:szCs w:val="24"/>
        </w:rPr>
        <w:t>года №</w:t>
      </w:r>
      <w:r w:rsidR="00EA17D4" w:rsidRPr="001C7655">
        <w:rPr>
          <w:rFonts w:ascii="Arial" w:hAnsi="Arial" w:cs="Arial"/>
          <w:sz w:val="24"/>
          <w:szCs w:val="24"/>
        </w:rPr>
        <w:t>13</w:t>
      </w:r>
    </w:p>
    <w:p w:rsidR="00A44100" w:rsidRPr="001C7655" w:rsidRDefault="00835DBE" w:rsidP="001C765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>ПОЛОЖЕНИЕ</w:t>
      </w:r>
    </w:p>
    <w:p w:rsidR="001C7655" w:rsidRDefault="00835DBE" w:rsidP="001C765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>О ПОРЯДКЕ, РАЗМЕРАХ И СРОКАХ ПЕРЕЧИСЛЕНИЯ МУНИЦИПАЛЬНЫМ ПРЕДПРИЯТИЕМ В БЮДЖЕТ</w:t>
      </w:r>
      <w:r w:rsidR="00B91EF7" w:rsidRPr="001C7655">
        <w:rPr>
          <w:rFonts w:ascii="Arial" w:hAnsi="Arial" w:cs="Arial"/>
          <w:sz w:val="24"/>
          <w:szCs w:val="24"/>
        </w:rPr>
        <w:t>ОКТЯБРЬСКОГО</w:t>
      </w:r>
      <w:r w:rsidRPr="001C7655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>БОБРОВСКОГО</w:t>
      </w:r>
      <w:r w:rsid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A44100" w:rsidRPr="001C7655" w:rsidRDefault="00835DBE" w:rsidP="001C765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 xml:space="preserve">Настоящее Положение определяет порядок, размеры и сроки уплаты в бюджет </w:t>
      </w:r>
      <w:r w:rsidR="00B91EF7" w:rsidRPr="001C7655">
        <w:rPr>
          <w:rFonts w:ascii="Arial" w:hAnsi="Arial" w:cs="Arial"/>
          <w:sz w:val="24"/>
          <w:szCs w:val="24"/>
        </w:rPr>
        <w:t>Октябрьского</w:t>
      </w:r>
      <w:r w:rsidRPr="001C7655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1C7655">
        <w:rPr>
          <w:rFonts w:ascii="Arial" w:hAnsi="Arial" w:cs="Arial"/>
          <w:sz w:val="24"/>
          <w:szCs w:val="24"/>
        </w:rPr>
        <w:t xml:space="preserve">поселения </w:t>
      </w:r>
      <w:r w:rsidR="00B91EF7" w:rsidRPr="001C7655">
        <w:rPr>
          <w:rFonts w:ascii="Arial" w:hAnsi="Arial" w:cs="Arial"/>
          <w:sz w:val="24"/>
          <w:szCs w:val="24"/>
        </w:rPr>
        <w:t xml:space="preserve">Бобровского </w:t>
      </w:r>
      <w:r w:rsidRPr="001C7655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 xml:space="preserve">части прибыли муниципальных унитарных предприятий </w:t>
      </w:r>
      <w:r w:rsidR="00B91EF7" w:rsidRPr="001C7655">
        <w:rPr>
          <w:rFonts w:ascii="Arial" w:hAnsi="Arial" w:cs="Arial"/>
          <w:sz w:val="24"/>
          <w:szCs w:val="24"/>
        </w:rPr>
        <w:t>Октябрьского</w:t>
      </w:r>
      <w:r w:rsidRPr="001C7655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>Бобровского</w:t>
      </w:r>
      <w:r w:rsidRPr="001C7655">
        <w:rPr>
          <w:rFonts w:ascii="Arial" w:hAnsi="Arial" w:cs="Arial"/>
          <w:sz w:val="24"/>
          <w:szCs w:val="24"/>
        </w:rPr>
        <w:t xml:space="preserve"> муниципального района Воронежской</w:t>
      </w:r>
      <w:proofErr w:type="gramEnd"/>
      <w:r w:rsidRPr="001C7655">
        <w:rPr>
          <w:rFonts w:ascii="Arial" w:hAnsi="Arial" w:cs="Arial"/>
          <w:sz w:val="24"/>
          <w:szCs w:val="24"/>
        </w:rPr>
        <w:t xml:space="preserve"> области, основанных на праве хозяйственного ведения, (далее – часть прибыли).</w:t>
      </w:r>
    </w:p>
    <w:p w:rsidR="00A44100" w:rsidRPr="001C7655" w:rsidRDefault="00835DBE" w:rsidP="001C7655">
      <w:pPr>
        <w:numPr>
          <w:ilvl w:val="0"/>
          <w:numId w:val="2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 xml:space="preserve">Плательщиками части прибыли признаются муниципальные унитарные предприятия </w:t>
      </w:r>
      <w:r w:rsidR="00B91EF7" w:rsidRPr="001C7655">
        <w:rPr>
          <w:rFonts w:ascii="Arial" w:hAnsi="Arial" w:cs="Arial"/>
          <w:sz w:val="24"/>
          <w:szCs w:val="24"/>
        </w:rPr>
        <w:t xml:space="preserve">Октябрьского </w:t>
      </w:r>
      <w:r w:rsidRPr="001C7655">
        <w:rPr>
          <w:rFonts w:ascii="Arial" w:hAnsi="Arial" w:cs="Arial"/>
          <w:sz w:val="24"/>
          <w:szCs w:val="24"/>
        </w:rPr>
        <w:t>сельского поселения</w:t>
      </w:r>
      <w:r w:rsidR="00B91EF7" w:rsidRPr="001C7655">
        <w:rPr>
          <w:rFonts w:ascii="Arial" w:hAnsi="Arial" w:cs="Arial"/>
          <w:sz w:val="24"/>
          <w:szCs w:val="24"/>
        </w:rPr>
        <w:t xml:space="preserve"> Бобровского</w:t>
      </w:r>
      <w:r w:rsidR="0029250E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Pr="001C7655" w:rsidRDefault="00835DBE" w:rsidP="001C7655">
      <w:pPr>
        <w:numPr>
          <w:ilvl w:val="0"/>
          <w:numId w:val="2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 xml:space="preserve">Решение о перечислении муниципальным предприятием в бюджет </w:t>
      </w:r>
      <w:r w:rsidR="00B91EF7" w:rsidRPr="001C7655">
        <w:rPr>
          <w:rFonts w:ascii="Arial" w:hAnsi="Arial" w:cs="Arial"/>
          <w:sz w:val="24"/>
          <w:szCs w:val="24"/>
        </w:rPr>
        <w:t xml:space="preserve">Октябрьского </w:t>
      </w:r>
      <w:r w:rsidRPr="001C7655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Pr="001C7655">
        <w:rPr>
          <w:rFonts w:ascii="Arial" w:hAnsi="Arial" w:cs="Arial"/>
          <w:sz w:val="24"/>
          <w:szCs w:val="24"/>
        </w:rPr>
        <w:t xml:space="preserve">поселения </w:t>
      </w:r>
      <w:r w:rsidR="00B91EF7" w:rsidRPr="001C7655">
        <w:rPr>
          <w:rFonts w:ascii="Arial" w:hAnsi="Arial" w:cs="Arial"/>
          <w:sz w:val="24"/>
          <w:szCs w:val="24"/>
        </w:rPr>
        <w:t>Бобровского</w:t>
      </w:r>
      <w:r w:rsidRPr="001C765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части прибыли</w:t>
      </w:r>
      <w:proofErr w:type="gramEnd"/>
      <w:r w:rsidRPr="001C7655">
        <w:rPr>
          <w:rFonts w:ascii="Arial" w:hAnsi="Arial" w:cs="Arial"/>
          <w:sz w:val="24"/>
          <w:szCs w:val="24"/>
        </w:rPr>
        <w:t xml:space="preserve"> за текущий финансовый год принимается ежегодно Советом народных депутатов </w:t>
      </w:r>
      <w:r w:rsidR="00B91EF7" w:rsidRPr="001C7655">
        <w:rPr>
          <w:rFonts w:ascii="Arial" w:hAnsi="Arial" w:cs="Arial"/>
          <w:sz w:val="24"/>
          <w:szCs w:val="24"/>
        </w:rPr>
        <w:t xml:space="preserve">Октябрьского </w:t>
      </w:r>
      <w:r w:rsidRPr="001C7655">
        <w:rPr>
          <w:rFonts w:ascii="Arial" w:hAnsi="Arial" w:cs="Arial"/>
          <w:sz w:val="24"/>
          <w:szCs w:val="24"/>
        </w:rPr>
        <w:t xml:space="preserve">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>Бобровского</w:t>
      </w:r>
      <w:r w:rsidRPr="001C765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B91EF7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 xml:space="preserve">одновременно с утверждением бюджета </w:t>
      </w:r>
      <w:r w:rsidR="00B91EF7" w:rsidRPr="001C7655">
        <w:rPr>
          <w:rFonts w:ascii="Arial" w:hAnsi="Arial" w:cs="Arial"/>
          <w:sz w:val="24"/>
          <w:szCs w:val="24"/>
        </w:rPr>
        <w:t>Октябрьского</w:t>
      </w:r>
      <w:r w:rsidRPr="001C7655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>Бобровского</w:t>
      </w:r>
      <w:r w:rsidRPr="001C765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на следующий финансовый год.</w:t>
      </w:r>
    </w:p>
    <w:p w:rsidR="00A44100" w:rsidRPr="001C7655" w:rsidRDefault="00835DBE" w:rsidP="001C7655">
      <w:pPr>
        <w:numPr>
          <w:ilvl w:val="0"/>
          <w:numId w:val="2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 xml:space="preserve">Предложения по размеру перечисляемой в бюджет </w:t>
      </w:r>
      <w:r w:rsidR="00B91EF7" w:rsidRPr="001C7655">
        <w:rPr>
          <w:rFonts w:ascii="Arial" w:hAnsi="Arial" w:cs="Arial"/>
          <w:sz w:val="24"/>
          <w:szCs w:val="24"/>
        </w:rPr>
        <w:t xml:space="preserve">Октябрьского </w:t>
      </w:r>
      <w:r w:rsidRPr="001C7655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Pr="001C7655">
        <w:rPr>
          <w:rFonts w:ascii="Arial" w:hAnsi="Arial" w:cs="Arial"/>
          <w:sz w:val="24"/>
          <w:szCs w:val="24"/>
        </w:rPr>
        <w:t xml:space="preserve">поселения </w:t>
      </w:r>
      <w:r w:rsidR="00B91EF7" w:rsidRPr="001C7655">
        <w:rPr>
          <w:rFonts w:ascii="Arial" w:hAnsi="Arial" w:cs="Arial"/>
          <w:sz w:val="24"/>
          <w:szCs w:val="24"/>
        </w:rPr>
        <w:t xml:space="preserve">Бобровского </w:t>
      </w:r>
      <w:r w:rsidRPr="001C7655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B91EF7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части прибыли</w:t>
      </w:r>
      <w:proofErr w:type="gramEnd"/>
      <w:r w:rsidRPr="001C7655">
        <w:rPr>
          <w:rFonts w:ascii="Arial" w:hAnsi="Arial" w:cs="Arial"/>
          <w:sz w:val="24"/>
          <w:szCs w:val="24"/>
        </w:rPr>
        <w:t xml:space="preserve"> вносятся администрацией </w:t>
      </w:r>
      <w:r w:rsidR="00B91EF7" w:rsidRPr="001C7655">
        <w:rPr>
          <w:rFonts w:ascii="Arial" w:hAnsi="Arial" w:cs="Arial"/>
          <w:sz w:val="24"/>
          <w:szCs w:val="24"/>
        </w:rPr>
        <w:t xml:space="preserve">Октябрьского </w:t>
      </w:r>
      <w:r w:rsidRPr="001C7655">
        <w:rPr>
          <w:rFonts w:ascii="Arial" w:hAnsi="Arial" w:cs="Arial"/>
          <w:sz w:val="24"/>
          <w:szCs w:val="24"/>
        </w:rPr>
        <w:t xml:space="preserve">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>Бобровского</w:t>
      </w:r>
      <w:r w:rsidRPr="001C765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Pr="001C7655" w:rsidRDefault="00835DBE" w:rsidP="001C7655">
      <w:pPr>
        <w:numPr>
          <w:ilvl w:val="0"/>
          <w:numId w:val="2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 xml:space="preserve">Размер 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 xml:space="preserve">части 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 xml:space="preserve">прибыли, 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 xml:space="preserve">подлежащей 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 xml:space="preserve">перечислению 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 xml:space="preserve">в 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 xml:space="preserve">бюджет </w:t>
      </w:r>
      <w:r w:rsidR="00B91EF7" w:rsidRPr="001C7655">
        <w:rPr>
          <w:rFonts w:ascii="Arial" w:hAnsi="Arial" w:cs="Arial"/>
          <w:sz w:val="24"/>
          <w:szCs w:val="24"/>
        </w:rPr>
        <w:t>Октябрьского</w:t>
      </w:r>
      <w:r w:rsidRPr="001C7655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 xml:space="preserve">Бобровского </w:t>
      </w:r>
      <w:r w:rsidRPr="001C7655">
        <w:rPr>
          <w:rFonts w:ascii="Arial" w:hAnsi="Arial" w:cs="Arial"/>
          <w:sz w:val="24"/>
          <w:szCs w:val="24"/>
        </w:rPr>
        <w:t xml:space="preserve">муниципального района Воронежской области, определяется администрацией </w:t>
      </w:r>
      <w:r w:rsidR="00B91EF7" w:rsidRPr="001C7655">
        <w:rPr>
          <w:rFonts w:ascii="Arial" w:hAnsi="Arial" w:cs="Arial"/>
          <w:sz w:val="24"/>
          <w:szCs w:val="24"/>
        </w:rPr>
        <w:t xml:space="preserve">Октябрьского </w:t>
      </w:r>
      <w:r w:rsidRPr="001C7655">
        <w:rPr>
          <w:rFonts w:ascii="Arial" w:hAnsi="Arial" w:cs="Arial"/>
          <w:sz w:val="24"/>
          <w:szCs w:val="24"/>
        </w:rPr>
        <w:t xml:space="preserve">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>Бобровского</w:t>
      </w:r>
      <w:r w:rsidR="0029250E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A44100" w:rsidRPr="001C7655" w:rsidRDefault="00835DBE" w:rsidP="001C7655">
      <w:pPr>
        <w:numPr>
          <w:ilvl w:val="0"/>
          <w:numId w:val="2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C7655">
        <w:rPr>
          <w:rFonts w:ascii="Arial" w:hAnsi="Arial" w:cs="Arial"/>
          <w:sz w:val="24"/>
          <w:szCs w:val="24"/>
        </w:rPr>
        <w:t xml:space="preserve"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</w:t>
      </w:r>
      <w:proofErr w:type="gramStart"/>
      <w:r w:rsidRPr="001C7655">
        <w:rPr>
          <w:rFonts w:ascii="Arial" w:hAnsi="Arial" w:cs="Arial"/>
          <w:sz w:val="24"/>
          <w:szCs w:val="24"/>
        </w:rPr>
        <w:t>за</w:t>
      </w:r>
      <w:proofErr w:type="gramEnd"/>
      <w:r w:rsidRPr="001C7655">
        <w:rPr>
          <w:rFonts w:ascii="Arial" w:hAnsi="Arial" w:cs="Arial"/>
          <w:sz w:val="24"/>
          <w:szCs w:val="24"/>
        </w:rPr>
        <w:t xml:space="preserve"> отчетным.</w:t>
      </w:r>
    </w:p>
    <w:p w:rsidR="00A44100" w:rsidRPr="001C7655" w:rsidRDefault="00835DBE" w:rsidP="001C7655">
      <w:pPr>
        <w:numPr>
          <w:ilvl w:val="0"/>
          <w:numId w:val="2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1C76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7655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перечисления части прибыли в бюджет </w:t>
      </w:r>
      <w:r w:rsidR="00B91EF7" w:rsidRPr="001C7655">
        <w:rPr>
          <w:rFonts w:ascii="Arial" w:hAnsi="Arial" w:cs="Arial"/>
          <w:sz w:val="24"/>
          <w:szCs w:val="24"/>
        </w:rPr>
        <w:t>Октябрьского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 xml:space="preserve">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>Бобровского</w:t>
      </w:r>
      <w:r w:rsidRPr="001C765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B91EF7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 xml:space="preserve">осуществляет администрация </w:t>
      </w:r>
      <w:r w:rsidR="00B91EF7" w:rsidRPr="001C7655">
        <w:rPr>
          <w:rFonts w:ascii="Arial" w:hAnsi="Arial" w:cs="Arial"/>
          <w:sz w:val="24"/>
          <w:szCs w:val="24"/>
        </w:rPr>
        <w:t>Октябрьского</w:t>
      </w:r>
      <w:r w:rsidRPr="001C7655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1EF7" w:rsidRPr="001C7655">
        <w:rPr>
          <w:rFonts w:ascii="Arial" w:hAnsi="Arial" w:cs="Arial"/>
          <w:sz w:val="24"/>
          <w:szCs w:val="24"/>
        </w:rPr>
        <w:t>Бобровского</w:t>
      </w:r>
      <w:r w:rsidR="001C7655" w:rsidRPr="001C7655">
        <w:rPr>
          <w:rFonts w:ascii="Arial" w:hAnsi="Arial" w:cs="Arial"/>
          <w:sz w:val="24"/>
          <w:szCs w:val="24"/>
        </w:rPr>
        <w:t xml:space="preserve"> </w:t>
      </w:r>
      <w:r w:rsidRPr="001C7655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sectPr w:rsidR="00A44100" w:rsidRPr="001C7655" w:rsidSect="001C7655">
      <w:pgSz w:w="11906" w:h="16838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44100"/>
    <w:rsid w:val="00075C70"/>
    <w:rsid w:val="001C7655"/>
    <w:rsid w:val="0029250E"/>
    <w:rsid w:val="00461320"/>
    <w:rsid w:val="007854C1"/>
    <w:rsid w:val="00835DBE"/>
    <w:rsid w:val="00881209"/>
    <w:rsid w:val="00970C87"/>
    <w:rsid w:val="00A44100"/>
    <w:rsid w:val="00B91EF7"/>
    <w:rsid w:val="00D03862"/>
    <w:rsid w:val="00EA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62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03862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3862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B91EF7"/>
    <w:pPr>
      <w:ind w:left="720"/>
      <w:contextualSpacing/>
    </w:pPr>
  </w:style>
  <w:style w:type="table" w:styleId="a4">
    <w:name w:val="Table Grid"/>
    <w:basedOn w:val="a1"/>
    <w:uiPriority w:val="39"/>
    <w:rsid w:val="001C7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677</Words>
  <Characters>3859</Characters>
  <Application>Microsoft Office Word</Application>
  <DocSecurity>0</DocSecurity>
  <Lines>32</Lines>
  <Paragraphs>9</Paragraphs>
  <ScaleCrop>false</ScaleCrop>
  <Company>Прокуратура РФ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Admin</cp:lastModifiedBy>
  <cp:revision>14</cp:revision>
  <cp:lastPrinted>2023-05-25T05:55:00Z</cp:lastPrinted>
  <dcterms:created xsi:type="dcterms:W3CDTF">2023-03-13T14:18:00Z</dcterms:created>
  <dcterms:modified xsi:type="dcterms:W3CDTF">2023-05-25T10:09:00Z</dcterms:modified>
</cp:coreProperties>
</file>