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81" w:rsidRPr="00D14CFB" w:rsidRDefault="00732A81" w:rsidP="00732A81">
      <w:pPr>
        <w:spacing w:after="0" w:line="240" w:lineRule="auto"/>
        <w:jc w:val="center"/>
        <w:rPr>
          <w:rFonts w:ascii="Times New Roman" w:eastAsia="Times New Roman" w:hAnsi="Times New Roman" w:cs="Times New Roman"/>
          <w:b/>
          <w:sz w:val="28"/>
          <w:szCs w:val="28"/>
          <w:lang w:eastAsia="ru-RU"/>
        </w:rPr>
      </w:pPr>
      <w:r w:rsidRPr="00D14CFB">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ОКТЯБРЬСКОГО</w:t>
      </w:r>
      <w:r w:rsidRPr="00D14CFB">
        <w:rPr>
          <w:rFonts w:ascii="Times New Roman" w:eastAsia="Times New Roman" w:hAnsi="Times New Roman" w:cs="Times New Roman"/>
          <w:b/>
          <w:sz w:val="28"/>
          <w:szCs w:val="28"/>
          <w:lang w:eastAsia="ru-RU"/>
        </w:rPr>
        <w:t xml:space="preserve"> СЕЛЬСКОГО ПОСЕЛЕНИЯ БОБРОВСКОГО МУНИЦИПАЛЬНОГО РАЙОНА</w:t>
      </w:r>
    </w:p>
    <w:p w:rsidR="00732A81" w:rsidRPr="00D14CFB" w:rsidRDefault="00732A81" w:rsidP="00732A81">
      <w:pPr>
        <w:spacing w:after="0" w:line="240" w:lineRule="auto"/>
        <w:jc w:val="center"/>
        <w:rPr>
          <w:rFonts w:ascii="Times New Roman" w:eastAsia="Times New Roman" w:hAnsi="Times New Roman" w:cs="Times New Roman"/>
          <w:b/>
          <w:sz w:val="28"/>
          <w:szCs w:val="28"/>
          <w:lang w:eastAsia="ru-RU"/>
        </w:rPr>
      </w:pPr>
      <w:r w:rsidRPr="00D14CFB">
        <w:rPr>
          <w:rFonts w:ascii="Times New Roman" w:eastAsia="Times New Roman" w:hAnsi="Times New Roman" w:cs="Times New Roman"/>
          <w:b/>
          <w:sz w:val="28"/>
          <w:szCs w:val="28"/>
          <w:lang w:eastAsia="ru-RU"/>
        </w:rPr>
        <w:t xml:space="preserve"> ВОРОНЕЖСКОЙ ОБЛАСТИ</w:t>
      </w:r>
    </w:p>
    <w:p w:rsidR="00732A81" w:rsidRPr="00D14CFB" w:rsidRDefault="00732A81" w:rsidP="00732A81">
      <w:pPr>
        <w:spacing w:after="0" w:line="240" w:lineRule="auto"/>
        <w:ind w:right="283"/>
        <w:jc w:val="center"/>
        <w:rPr>
          <w:rFonts w:ascii="Times New Roman" w:eastAsia="Times New Roman" w:hAnsi="Times New Roman" w:cs="Times New Roman"/>
          <w:sz w:val="20"/>
          <w:szCs w:val="20"/>
          <w:lang w:eastAsia="ru-RU"/>
        </w:rPr>
      </w:pPr>
    </w:p>
    <w:p w:rsidR="00732A81" w:rsidRPr="00D14CFB" w:rsidRDefault="00732A81" w:rsidP="00732A81">
      <w:pPr>
        <w:spacing w:after="0" w:line="240" w:lineRule="auto"/>
        <w:ind w:right="283"/>
        <w:rPr>
          <w:rFonts w:ascii="Times New Roman" w:eastAsia="Times New Roman" w:hAnsi="Times New Roman" w:cs="Times New Roman"/>
          <w:b/>
          <w:sz w:val="28"/>
          <w:szCs w:val="28"/>
          <w:lang w:eastAsia="ru-RU"/>
        </w:rPr>
      </w:pPr>
    </w:p>
    <w:p w:rsidR="00732A81" w:rsidRPr="00D14CFB" w:rsidRDefault="00732A81" w:rsidP="00732A81">
      <w:pPr>
        <w:keepNext/>
        <w:spacing w:after="0" w:line="240" w:lineRule="auto"/>
        <w:ind w:right="283"/>
        <w:jc w:val="center"/>
        <w:outlineLvl w:val="2"/>
        <w:rPr>
          <w:rFonts w:ascii="Times New Roman" w:eastAsia="Times New Roman" w:hAnsi="Times New Roman" w:cs="Times New Roman"/>
          <w:b/>
          <w:sz w:val="32"/>
          <w:szCs w:val="20"/>
          <w:lang w:eastAsia="ru-RU"/>
        </w:rPr>
      </w:pPr>
      <w:proofErr w:type="gramStart"/>
      <w:r w:rsidRPr="00D14CFB">
        <w:rPr>
          <w:rFonts w:ascii="Times New Roman" w:eastAsia="Times New Roman" w:hAnsi="Times New Roman" w:cs="Times New Roman"/>
          <w:b/>
          <w:sz w:val="32"/>
          <w:szCs w:val="20"/>
          <w:lang w:eastAsia="ru-RU"/>
        </w:rPr>
        <w:t>П</w:t>
      </w:r>
      <w:proofErr w:type="gramEnd"/>
      <w:r w:rsidRPr="00D14CFB">
        <w:rPr>
          <w:rFonts w:ascii="Times New Roman" w:eastAsia="Times New Roman" w:hAnsi="Times New Roman" w:cs="Times New Roman"/>
          <w:b/>
          <w:sz w:val="32"/>
          <w:szCs w:val="20"/>
          <w:lang w:eastAsia="ru-RU"/>
        </w:rPr>
        <w:t xml:space="preserve"> О С Т А Н О В Л Е Н И Е</w:t>
      </w:r>
    </w:p>
    <w:p w:rsidR="00732A81" w:rsidRDefault="00732A81" w:rsidP="00732A81">
      <w:pPr>
        <w:autoSpaceDE w:val="0"/>
        <w:autoSpaceDN w:val="0"/>
        <w:adjustRightInd w:val="0"/>
        <w:spacing w:after="0" w:line="240" w:lineRule="auto"/>
        <w:rPr>
          <w:rFonts w:ascii="Times New Roman" w:hAnsi="Times New Roman" w:cs="Times New Roman"/>
          <w:bCs/>
          <w:sz w:val="28"/>
          <w:szCs w:val="28"/>
        </w:rPr>
      </w:pPr>
    </w:p>
    <w:p w:rsidR="00732A81" w:rsidRPr="00732A81" w:rsidRDefault="00732A81" w:rsidP="00732A81">
      <w:pPr>
        <w:autoSpaceDE w:val="0"/>
        <w:autoSpaceDN w:val="0"/>
        <w:adjustRightInd w:val="0"/>
        <w:spacing w:after="0" w:line="240" w:lineRule="auto"/>
        <w:rPr>
          <w:rFonts w:ascii="Times New Roman" w:hAnsi="Times New Roman" w:cs="Times New Roman"/>
          <w:bCs/>
          <w:sz w:val="28"/>
          <w:szCs w:val="28"/>
          <w:u w:val="single"/>
        </w:rPr>
      </w:pPr>
      <w:r w:rsidRPr="00732A81">
        <w:rPr>
          <w:rFonts w:ascii="Times New Roman" w:hAnsi="Times New Roman" w:cs="Times New Roman"/>
          <w:bCs/>
          <w:sz w:val="28"/>
          <w:szCs w:val="28"/>
          <w:u w:val="single"/>
        </w:rPr>
        <w:t xml:space="preserve">от 13 мая 2020 года № </w:t>
      </w:r>
      <w:r w:rsidRPr="00732A81">
        <w:rPr>
          <w:rFonts w:ascii="Times New Roman" w:hAnsi="Times New Roman" w:cs="Times New Roman"/>
          <w:bCs/>
          <w:sz w:val="28"/>
          <w:szCs w:val="28"/>
          <w:u w:val="single"/>
        </w:rPr>
        <w:t>23</w:t>
      </w:r>
    </w:p>
    <w:p w:rsidR="00732A81" w:rsidRPr="00D14CFB" w:rsidRDefault="00732A81" w:rsidP="00732A81">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п. Красный</w:t>
      </w:r>
    </w:p>
    <w:p w:rsidR="00837270" w:rsidRPr="00837270" w:rsidRDefault="00837270" w:rsidP="00837270">
      <w:pPr>
        <w:spacing w:after="0" w:line="240" w:lineRule="auto"/>
        <w:ind w:left="142" w:right="-85"/>
        <w:rPr>
          <w:rFonts w:ascii="Times New Roman" w:eastAsia="Times New Roman" w:hAnsi="Times New Roman" w:cs="Times New Roman"/>
          <w:sz w:val="18"/>
          <w:szCs w:val="18"/>
          <w:lang w:eastAsia="ru-RU"/>
        </w:rPr>
      </w:pPr>
    </w:p>
    <w:p w:rsidR="003C2D77" w:rsidRDefault="003C2D77" w:rsidP="003C2D77">
      <w:pPr>
        <w:spacing w:after="0" w:line="360" w:lineRule="auto"/>
        <w:rPr>
          <w:rFonts w:ascii="Times New Roman" w:hAnsi="Times New Roman" w:cs="Times New Roman"/>
          <w:b/>
          <w:sz w:val="28"/>
          <w:szCs w:val="28"/>
        </w:rPr>
      </w:pPr>
      <w:r w:rsidRPr="003C2D77">
        <w:rPr>
          <w:rFonts w:ascii="Times New Roman" w:hAnsi="Times New Roman" w:cs="Times New Roman"/>
          <w:b/>
          <w:sz w:val="28"/>
          <w:szCs w:val="28"/>
        </w:rPr>
        <w:t>Об утверждении Порядка принятия</w:t>
      </w:r>
    </w:p>
    <w:p w:rsidR="003C2D77" w:rsidRDefault="003C2D77" w:rsidP="003C2D77">
      <w:pPr>
        <w:spacing w:after="0" w:line="360" w:lineRule="auto"/>
        <w:rPr>
          <w:rFonts w:ascii="Times New Roman" w:hAnsi="Times New Roman" w:cs="Times New Roman"/>
          <w:b/>
          <w:sz w:val="28"/>
          <w:szCs w:val="28"/>
        </w:rPr>
      </w:pPr>
      <w:r w:rsidRPr="003C2D77">
        <w:rPr>
          <w:rFonts w:ascii="Times New Roman" w:hAnsi="Times New Roman" w:cs="Times New Roman"/>
          <w:b/>
          <w:sz w:val="28"/>
          <w:szCs w:val="28"/>
        </w:rPr>
        <w:t>решения о подготовке и реализации</w:t>
      </w:r>
    </w:p>
    <w:p w:rsidR="003C2D77" w:rsidRDefault="003C2D77" w:rsidP="003C2D77">
      <w:pPr>
        <w:spacing w:after="0" w:line="360" w:lineRule="auto"/>
        <w:rPr>
          <w:rFonts w:ascii="Times New Roman" w:hAnsi="Times New Roman" w:cs="Times New Roman"/>
          <w:b/>
          <w:sz w:val="28"/>
          <w:szCs w:val="28"/>
        </w:rPr>
      </w:pPr>
      <w:r w:rsidRPr="003C2D77">
        <w:rPr>
          <w:rFonts w:ascii="Times New Roman" w:hAnsi="Times New Roman" w:cs="Times New Roman"/>
          <w:b/>
          <w:sz w:val="28"/>
          <w:szCs w:val="28"/>
        </w:rPr>
        <w:t>бюджетных инвестиций в объекты</w:t>
      </w:r>
    </w:p>
    <w:p w:rsidR="003C2D77" w:rsidRDefault="003C2D77" w:rsidP="003C2D77">
      <w:pPr>
        <w:spacing w:after="0" w:line="360" w:lineRule="auto"/>
        <w:rPr>
          <w:rFonts w:ascii="Times New Roman" w:hAnsi="Times New Roman" w:cs="Times New Roman"/>
          <w:b/>
          <w:sz w:val="28"/>
          <w:szCs w:val="28"/>
        </w:rPr>
      </w:pPr>
      <w:r w:rsidRPr="003C2D77">
        <w:rPr>
          <w:rFonts w:ascii="Times New Roman" w:hAnsi="Times New Roman" w:cs="Times New Roman"/>
          <w:b/>
          <w:sz w:val="28"/>
          <w:szCs w:val="28"/>
        </w:rPr>
        <w:t xml:space="preserve">муниципальной собственности </w:t>
      </w:r>
    </w:p>
    <w:p w:rsidR="003C2D77" w:rsidRPr="00732A81" w:rsidRDefault="00732A81" w:rsidP="003C2D77">
      <w:pPr>
        <w:spacing w:after="0" w:line="360" w:lineRule="auto"/>
        <w:rPr>
          <w:rFonts w:ascii="Times New Roman" w:hAnsi="Times New Roman" w:cs="Times New Roman"/>
          <w:b/>
          <w:sz w:val="28"/>
          <w:szCs w:val="28"/>
        </w:rPr>
      </w:pPr>
      <w:r w:rsidRPr="00732A81">
        <w:rPr>
          <w:rFonts w:ascii="Times New Roman" w:hAnsi="Times New Roman" w:cs="Times New Roman"/>
          <w:b/>
          <w:sz w:val="28"/>
          <w:szCs w:val="28"/>
        </w:rPr>
        <w:t xml:space="preserve">Октябрьского </w:t>
      </w:r>
      <w:r w:rsidR="003C2D77" w:rsidRPr="00732A81">
        <w:rPr>
          <w:rFonts w:ascii="Times New Roman" w:hAnsi="Times New Roman" w:cs="Times New Roman"/>
          <w:b/>
          <w:sz w:val="28"/>
          <w:szCs w:val="28"/>
        </w:rPr>
        <w:t xml:space="preserve">сельского поселения </w:t>
      </w:r>
    </w:p>
    <w:p w:rsidR="003C2D77" w:rsidRPr="00732A81" w:rsidRDefault="003C2D77" w:rsidP="003C2D77">
      <w:pPr>
        <w:spacing w:after="0" w:line="360" w:lineRule="auto"/>
        <w:rPr>
          <w:rFonts w:ascii="Times New Roman" w:hAnsi="Times New Roman" w:cs="Times New Roman"/>
          <w:b/>
          <w:sz w:val="28"/>
          <w:szCs w:val="28"/>
        </w:rPr>
      </w:pPr>
      <w:r w:rsidRPr="00732A81">
        <w:rPr>
          <w:rFonts w:ascii="Times New Roman" w:hAnsi="Times New Roman" w:cs="Times New Roman"/>
          <w:b/>
          <w:sz w:val="28"/>
          <w:szCs w:val="28"/>
        </w:rPr>
        <w:t>Бобровского муниципального района</w:t>
      </w:r>
    </w:p>
    <w:p w:rsidR="003C2D77" w:rsidRPr="00732A81" w:rsidRDefault="003C2D77" w:rsidP="003C2D77">
      <w:pPr>
        <w:spacing w:after="0" w:line="360" w:lineRule="auto"/>
        <w:rPr>
          <w:rFonts w:ascii="Times New Roman" w:hAnsi="Times New Roman" w:cs="Times New Roman"/>
          <w:b/>
          <w:sz w:val="28"/>
          <w:szCs w:val="28"/>
        </w:rPr>
      </w:pPr>
      <w:r w:rsidRPr="00732A81">
        <w:rPr>
          <w:rFonts w:ascii="Times New Roman" w:hAnsi="Times New Roman" w:cs="Times New Roman"/>
          <w:b/>
          <w:sz w:val="28"/>
          <w:szCs w:val="28"/>
        </w:rPr>
        <w:t>Воронежской области</w:t>
      </w:r>
    </w:p>
    <w:p w:rsidR="00837270" w:rsidRPr="00732A81" w:rsidRDefault="00837270" w:rsidP="003C2D77">
      <w:pPr>
        <w:spacing w:after="0" w:line="360" w:lineRule="auto"/>
        <w:rPr>
          <w:rFonts w:ascii="Times New Roman" w:hAnsi="Times New Roman" w:cs="Times New Roman"/>
          <w:b/>
          <w:sz w:val="28"/>
          <w:szCs w:val="28"/>
        </w:rPr>
      </w:pPr>
    </w:p>
    <w:p w:rsidR="000926FD" w:rsidRPr="00732A81" w:rsidRDefault="000926FD" w:rsidP="000926FD">
      <w:pPr>
        <w:spacing w:after="0" w:line="360" w:lineRule="auto"/>
        <w:ind w:left="142" w:firstLine="709"/>
        <w:jc w:val="both"/>
        <w:rPr>
          <w:rFonts w:ascii="Times New Roman" w:eastAsia="Times New Roman" w:hAnsi="Times New Roman" w:cs="Times New Roman"/>
          <w:b/>
          <w:sz w:val="28"/>
          <w:szCs w:val="28"/>
          <w:lang w:eastAsia="ru-RU"/>
        </w:rPr>
      </w:pPr>
      <w:r w:rsidRPr="00732A81">
        <w:rPr>
          <w:rFonts w:ascii="Times New Roman" w:eastAsia="Times New Roman" w:hAnsi="Times New Roman" w:cs="Times New Roman"/>
          <w:sz w:val="28"/>
          <w:szCs w:val="28"/>
          <w:lang w:eastAsia="ru-RU"/>
        </w:rPr>
        <w:t xml:space="preserve">В соответствии со статьей 79 Бюджетного кодекса Российской Федерации администрация </w:t>
      </w:r>
      <w:r w:rsidR="00732A81" w:rsidRPr="00732A81">
        <w:rPr>
          <w:rFonts w:ascii="Times New Roman" w:eastAsia="Times New Roman" w:hAnsi="Times New Roman" w:cs="Times New Roman"/>
          <w:sz w:val="28"/>
          <w:szCs w:val="28"/>
          <w:lang w:eastAsia="ru-RU"/>
        </w:rPr>
        <w:t xml:space="preserve">Октябрьского </w:t>
      </w:r>
      <w:r w:rsidR="00837270" w:rsidRPr="00732A81">
        <w:rPr>
          <w:rFonts w:ascii="Times New Roman" w:eastAsia="Times New Roman" w:hAnsi="Times New Roman" w:cs="Times New Roman"/>
          <w:sz w:val="28"/>
          <w:szCs w:val="28"/>
          <w:lang w:eastAsia="ru-RU"/>
        </w:rPr>
        <w:t xml:space="preserve">сельского </w:t>
      </w:r>
      <w:r w:rsidRPr="00732A81">
        <w:rPr>
          <w:rFonts w:ascii="Times New Roman" w:eastAsia="Times New Roman" w:hAnsi="Times New Roman" w:cs="Times New Roman"/>
          <w:sz w:val="28"/>
          <w:szCs w:val="28"/>
          <w:lang w:eastAsia="ru-RU"/>
        </w:rPr>
        <w:t xml:space="preserve">поселения Бобровского муниципального района Воронежской области </w:t>
      </w:r>
      <w:proofErr w:type="gramStart"/>
      <w:r w:rsidRPr="00732A81">
        <w:rPr>
          <w:rFonts w:ascii="Times New Roman" w:eastAsia="Times New Roman" w:hAnsi="Times New Roman" w:cs="Times New Roman"/>
          <w:b/>
          <w:sz w:val="28"/>
          <w:szCs w:val="28"/>
          <w:lang w:eastAsia="ru-RU"/>
        </w:rPr>
        <w:t>п</w:t>
      </w:r>
      <w:proofErr w:type="gramEnd"/>
      <w:r w:rsidRPr="00732A81">
        <w:rPr>
          <w:rFonts w:ascii="Times New Roman" w:eastAsia="Times New Roman" w:hAnsi="Times New Roman" w:cs="Times New Roman"/>
          <w:b/>
          <w:sz w:val="28"/>
          <w:szCs w:val="28"/>
          <w:lang w:eastAsia="ru-RU"/>
        </w:rPr>
        <w:t xml:space="preserve"> о с т а н о в л я е т:</w:t>
      </w:r>
    </w:p>
    <w:p w:rsidR="000926FD" w:rsidRPr="00732A81" w:rsidRDefault="000926FD" w:rsidP="000926FD">
      <w:pPr>
        <w:spacing w:after="0" w:line="360" w:lineRule="auto"/>
        <w:ind w:firstLine="709"/>
        <w:jc w:val="both"/>
        <w:rPr>
          <w:rFonts w:ascii="Times New Roman" w:eastAsia="Times New Roman" w:hAnsi="Times New Roman" w:cs="Times New Roman"/>
          <w:sz w:val="28"/>
          <w:szCs w:val="28"/>
          <w:lang w:eastAsia="ru-RU"/>
        </w:rPr>
      </w:pPr>
      <w:r w:rsidRPr="00732A81">
        <w:rPr>
          <w:rFonts w:ascii="Times New Roman" w:hAnsi="Times New Roman" w:cs="Times New Roman"/>
          <w:b/>
          <w:sz w:val="28"/>
          <w:szCs w:val="28"/>
        </w:rPr>
        <w:t xml:space="preserve"> </w:t>
      </w:r>
      <w:r w:rsidRPr="00732A81">
        <w:rPr>
          <w:rFonts w:ascii="Times New Roman" w:eastAsia="Times New Roman" w:hAnsi="Times New Roman" w:cs="Times New Roman"/>
          <w:sz w:val="28"/>
          <w:szCs w:val="28"/>
          <w:lang w:eastAsia="ru-RU"/>
        </w:rPr>
        <w:t xml:space="preserve">1. Утвердить прилагаемый Порядок принятия решения о подготовке и реализации бюджетных инвестиций в объекты муниципальной собственности </w:t>
      </w:r>
      <w:r w:rsidR="00732A81" w:rsidRPr="00732A81">
        <w:rPr>
          <w:rFonts w:ascii="Times New Roman" w:eastAsia="Times New Roman" w:hAnsi="Times New Roman" w:cs="Times New Roman"/>
          <w:sz w:val="28"/>
          <w:szCs w:val="28"/>
          <w:lang w:eastAsia="ru-RU"/>
        </w:rPr>
        <w:t xml:space="preserve">Октябрьского </w:t>
      </w:r>
      <w:r w:rsidRPr="00732A81">
        <w:rPr>
          <w:rFonts w:ascii="Times New Roman" w:eastAsia="Times New Roman" w:hAnsi="Times New Roman" w:cs="Times New Roman"/>
          <w:sz w:val="28"/>
          <w:szCs w:val="28"/>
          <w:lang w:eastAsia="ru-RU"/>
        </w:rPr>
        <w:t>сельского поселения Бобровского муниципального района Воронежской области</w:t>
      </w:r>
      <w:r w:rsidR="00837270" w:rsidRPr="00732A81">
        <w:rPr>
          <w:rFonts w:ascii="Times New Roman" w:eastAsia="Times New Roman" w:hAnsi="Times New Roman" w:cs="Times New Roman"/>
          <w:sz w:val="28"/>
          <w:szCs w:val="28"/>
          <w:lang w:eastAsia="ru-RU"/>
        </w:rPr>
        <w:t>.</w:t>
      </w:r>
    </w:p>
    <w:p w:rsidR="00837270" w:rsidRPr="00732A81" w:rsidRDefault="00837270" w:rsidP="000926FD">
      <w:pPr>
        <w:spacing w:after="0" w:line="360" w:lineRule="auto"/>
        <w:ind w:firstLine="709"/>
        <w:jc w:val="both"/>
        <w:rPr>
          <w:rFonts w:ascii="Times New Roman" w:eastAsia="Times New Roman" w:hAnsi="Times New Roman" w:cs="Times New Roman"/>
          <w:sz w:val="28"/>
          <w:szCs w:val="28"/>
          <w:lang w:eastAsia="ru-RU"/>
        </w:rPr>
      </w:pPr>
      <w:r w:rsidRPr="00732A81">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837270" w:rsidRPr="00732A81" w:rsidRDefault="00837270" w:rsidP="00837270">
      <w:pPr>
        <w:spacing w:after="0" w:line="360" w:lineRule="auto"/>
        <w:jc w:val="both"/>
        <w:rPr>
          <w:rFonts w:ascii="Times New Roman" w:eastAsia="Times New Roman" w:hAnsi="Times New Roman" w:cs="Times New Roman"/>
          <w:sz w:val="28"/>
          <w:szCs w:val="28"/>
          <w:lang w:eastAsia="ru-RU"/>
        </w:rPr>
      </w:pPr>
    </w:p>
    <w:p w:rsidR="00837270" w:rsidRPr="00732A81" w:rsidRDefault="00837270" w:rsidP="000926FD">
      <w:pPr>
        <w:spacing w:after="0" w:line="360" w:lineRule="auto"/>
        <w:ind w:firstLine="709"/>
        <w:jc w:val="both"/>
        <w:rPr>
          <w:rFonts w:ascii="Times New Roman" w:eastAsia="Times New Roman" w:hAnsi="Times New Roman" w:cs="Times New Roman"/>
          <w:sz w:val="28"/>
          <w:szCs w:val="28"/>
          <w:lang w:eastAsia="ru-RU"/>
        </w:rPr>
      </w:pPr>
    </w:p>
    <w:p w:rsidR="00837270" w:rsidRPr="00732A81" w:rsidRDefault="00837270" w:rsidP="00837270">
      <w:pPr>
        <w:spacing w:after="0" w:line="240" w:lineRule="auto"/>
        <w:ind w:left="142" w:right="-85"/>
        <w:rPr>
          <w:rFonts w:ascii="Times New Roman" w:eastAsia="Times New Roman" w:hAnsi="Times New Roman" w:cs="Times New Roman"/>
          <w:sz w:val="28"/>
          <w:szCs w:val="20"/>
          <w:lang w:eastAsia="ru-RU"/>
        </w:rPr>
      </w:pPr>
      <w:r w:rsidRPr="00732A81">
        <w:rPr>
          <w:rFonts w:ascii="Times New Roman" w:eastAsia="Times New Roman" w:hAnsi="Times New Roman" w:cs="Times New Roman"/>
          <w:sz w:val="28"/>
          <w:szCs w:val="20"/>
          <w:lang w:eastAsia="ru-RU"/>
        </w:rPr>
        <w:t xml:space="preserve">Глава </w:t>
      </w:r>
      <w:r w:rsidR="00732A81" w:rsidRPr="00732A81">
        <w:rPr>
          <w:rFonts w:ascii="Times New Roman" w:eastAsia="Times New Roman" w:hAnsi="Times New Roman" w:cs="Times New Roman"/>
          <w:sz w:val="28"/>
          <w:szCs w:val="20"/>
          <w:lang w:eastAsia="ru-RU"/>
        </w:rPr>
        <w:t xml:space="preserve">Октябрьского </w:t>
      </w:r>
      <w:r w:rsidRPr="00732A81">
        <w:rPr>
          <w:rFonts w:ascii="Times New Roman" w:eastAsia="Times New Roman" w:hAnsi="Times New Roman" w:cs="Times New Roman"/>
          <w:sz w:val="28"/>
          <w:szCs w:val="20"/>
          <w:lang w:eastAsia="ru-RU"/>
        </w:rPr>
        <w:t>сельского поселения</w:t>
      </w:r>
    </w:p>
    <w:p w:rsidR="00837270" w:rsidRPr="00732A81" w:rsidRDefault="00837270" w:rsidP="00837270">
      <w:pPr>
        <w:spacing w:after="0" w:line="240" w:lineRule="auto"/>
        <w:ind w:left="142" w:right="-85"/>
        <w:rPr>
          <w:rFonts w:ascii="Times New Roman" w:eastAsia="Times New Roman" w:hAnsi="Times New Roman" w:cs="Times New Roman"/>
          <w:sz w:val="28"/>
          <w:szCs w:val="20"/>
          <w:lang w:eastAsia="ru-RU"/>
        </w:rPr>
      </w:pPr>
      <w:r w:rsidRPr="00732A81">
        <w:rPr>
          <w:rFonts w:ascii="Times New Roman" w:eastAsia="Times New Roman" w:hAnsi="Times New Roman" w:cs="Times New Roman"/>
          <w:sz w:val="28"/>
          <w:szCs w:val="20"/>
          <w:lang w:eastAsia="ru-RU"/>
        </w:rPr>
        <w:t xml:space="preserve">Бобровского муниципального района </w:t>
      </w:r>
    </w:p>
    <w:p w:rsidR="00837270" w:rsidRPr="00732A81" w:rsidRDefault="00837270" w:rsidP="00837270">
      <w:pPr>
        <w:spacing w:after="0" w:line="240" w:lineRule="auto"/>
        <w:ind w:left="142" w:right="-85"/>
        <w:rPr>
          <w:rFonts w:ascii="Times New Roman" w:eastAsia="Times New Roman" w:hAnsi="Times New Roman" w:cs="Times New Roman"/>
          <w:sz w:val="28"/>
          <w:szCs w:val="20"/>
          <w:lang w:eastAsia="ru-RU"/>
        </w:rPr>
      </w:pPr>
      <w:r w:rsidRPr="00732A81">
        <w:rPr>
          <w:rFonts w:ascii="Times New Roman" w:eastAsia="Times New Roman" w:hAnsi="Times New Roman" w:cs="Times New Roman"/>
          <w:sz w:val="28"/>
          <w:szCs w:val="20"/>
          <w:lang w:eastAsia="ru-RU"/>
        </w:rPr>
        <w:t xml:space="preserve">Воронежской области                                             </w:t>
      </w:r>
      <w:r w:rsidR="00732A81" w:rsidRPr="00732A81">
        <w:rPr>
          <w:rFonts w:ascii="Times New Roman" w:eastAsia="Times New Roman" w:hAnsi="Times New Roman" w:cs="Times New Roman"/>
          <w:sz w:val="28"/>
          <w:szCs w:val="20"/>
          <w:lang w:eastAsia="ru-RU"/>
        </w:rPr>
        <w:t xml:space="preserve">                       Л.Ф. Богданова</w:t>
      </w:r>
    </w:p>
    <w:p w:rsidR="00732A81" w:rsidRPr="00732A81" w:rsidRDefault="003C2D77" w:rsidP="003C2D77">
      <w:pPr>
        <w:spacing w:after="0" w:line="240" w:lineRule="auto"/>
        <w:jc w:val="center"/>
        <w:rPr>
          <w:rFonts w:ascii="Times New Roman" w:hAnsi="Times New Roman" w:cs="Times New Roman"/>
          <w:sz w:val="28"/>
          <w:szCs w:val="28"/>
        </w:rPr>
      </w:pPr>
      <w:r w:rsidRPr="00732A81">
        <w:rPr>
          <w:rFonts w:ascii="Times New Roman" w:hAnsi="Times New Roman" w:cs="Times New Roman"/>
          <w:sz w:val="28"/>
          <w:szCs w:val="28"/>
        </w:rPr>
        <w:t xml:space="preserve">                                             </w:t>
      </w:r>
    </w:p>
    <w:p w:rsidR="00732A81" w:rsidRPr="00732A81" w:rsidRDefault="00732A81" w:rsidP="003C2D77">
      <w:pPr>
        <w:spacing w:after="0" w:line="240" w:lineRule="auto"/>
        <w:jc w:val="center"/>
        <w:rPr>
          <w:rFonts w:ascii="Times New Roman" w:hAnsi="Times New Roman" w:cs="Times New Roman"/>
          <w:sz w:val="28"/>
          <w:szCs w:val="28"/>
        </w:rPr>
      </w:pPr>
    </w:p>
    <w:p w:rsidR="00732A81" w:rsidRPr="00732A81" w:rsidRDefault="00732A81" w:rsidP="003C2D77">
      <w:pPr>
        <w:spacing w:after="0" w:line="240" w:lineRule="auto"/>
        <w:jc w:val="center"/>
        <w:rPr>
          <w:rFonts w:ascii="Times New Roman" w:hAnsi="Times New Roman" w:cs="Times New Roman"/>
          <w:sz w:val="28"/>
          <w:szCs w:val="28"/>
        </w:rPr>
      </w:pPr>
    </w:p>
    <w:p w:rsidR="00732A81" w:rsidRPr="00732A81" w:rsidRDefault="00732A81" w:rsidP="003C2D77">
      <w:pPr>
        <w:spacing w:after="0" w:line="240" w:lineRule="auto"/>
        <w:jc w:val="center"/>
        <w:rPr>
          <w:rFonts w:ascii="Times New Roman" w:hAnsi="Times New Roman" w:cs="Times New Roman"/>
          <w:sz w:val="28"/>
          <w:szCs w:val="28"/>
        </w:rPr>
      </w:pPr>
    </w:p>
    <w:p w:rsidR="003C2D77" w:rsidRPr="00732A81" w:rsidRDefault="00732A81" w:rsidP="003C2D77">
      <w:pPr>
        <w:spacing w:after="0" w:line="240" w:lineRule="auto"/>
        <w:jc w:val="center"/>
        <w:rPr>
          <w:rFonts w:ascii="Times New Roman" w:hAnsi="Times New Roman" w:cs="Times New Roman"/>
          <w:sz w:val="28"/>
          <w:szCs w:val="28"/>
        </w:rPr>
      </w:pPr>
      <w:r w:rsidRPr="00732A81">
        <w:rPr>
          <w:rFonts w:ascii="Times New Roman" w:hAnsi="Times New Roman" w:cs="Times New Roman"/>
          <w:sz w:val="28"/>
          <w:szCs w:val="28"/>
        </w:rPr>
        <w:lastRenderedPageBreak/>
        <w:t xml:space="preserve">                                                                              </w:t>
      </w:r>
      <w:r w:rsidR="003C2D77" w:rsidRPr="00732A81">
        <w:rPr>
          <w:rFonts w:ascii="Times New Roman" w:hAnsi="Times New Roman" w:cs="Times New Roman"/>
          <w:sz w:val="28"/>
          <w:szCs w:val="28"/>
        </w:rPr>
        <w:t>УТВЕРЖДЕН</w:t>
      </w:r>
    </w:p>
    <w:p w:rsidR="003C2D77" w:rsidRPr="00732A81" w:rsidRDefault="003C2D77" w:rsidP="003C2D77">
      <w:pPr>
        <w:spacing w:after="0" w:line="240" w:lineRule="auto"/>
        <w:jc w:val="right"/>
        <w:rPr>
          <w:rFonts w:ascii="Times New Roman" w:hAnsi="Times New Roman" w:cs="Times New Roman"/>
          <w:sz w:val="28"/>
          <w:szCs w:val="28"/>
        </w:rPr>
      </w:pPr>
      <w:r w:rsidRPr="00732A81">
        <w:rPr>
          <w:rFonts w:ascii="Times New Roman" w:hAnsi="Times New Roman" w:cs="Times New Roman"/>
          <w:sz w:val="28"/>
          <w:szCs w:val="28"/>
        </w:rPr>
        <w:t xml:space="preserve"> Постановлением администрации</w:t>
      </w:r>
    </w:p>
    <w:p w:rsidR="003C2D77" w:rsidRPr="00732A81" w:rsidRDefault="00732A81" w:rsidP="003C2D77">
      <w:pPr>
        <w:spacing w:after="0" w:line="240" w:lineRule="auto"/>
        <w:jc w:val="right"/>
        <w:rPr>
          <w:rFonts w:ascii="Times New Roman" w:hAnsi="Times New Roman" w:cs="Times New Roman"/>
          <w:sz w:val="28"/>
          <w:szCs w:val="28"/>
        </w:rPr>
      </w:pPr>
      <w:r w:rsidRPr="00732A81">
        <w:rPr>
          <w:rFonts w:ascii="Times New Roman" w:hAnsi="Times New Roman" w:cs="Times New Roman"/>
          <w:sz w:val="28"/>
          <w:szCs w:val="28"/>
        </w:rPr>
        <w:t xml:space="preserve">Октябрьского </w:t>
      </w:r>
      <w:r w:rsidR="00837270" w:rsidRPr="00732A81">
        <w:rPr>
          <w:rFonts w:ascii="Times New Roman" w:hAnsi="Times New Roman" w:cs="Times New Roman"/>
          <w:sz w:val="28"/>
          <w:szCs w:val="28"/>
        </w:rPr>
        <w:t xml:space="preserve">сельского </w:t>
      </w:r>
      <w:r w:rsidR="003C2D77" w:rsidRPr="00732A81">
        <w:rPr>
          <w:rFonts w:ascii="Times New Roman" w:hAnsi="Times New Roman" w:cs="Times New Roman"/>
          <w:sz w:val="28"/>
          <w:szCs w:val="28"/>
        </w:rPr>
        <w:t>поселения</w:t>
      </w:r>
    </w:p>
    <w:p w:rsidR="003C2D77" w:rsidRPr="00732A81" w:rsidRDefault="003C2D77" w:rsidP="003C2D77">
      <w:pPr>
        <w:spacing w:after="0" w:line="240" w:lineRule="auto"/>
        <w:jc w:val="center"/>
        <w:rPr>
          <w:rFonts w:ascii="Times New Roman" w:hAnsi="Times New Roman" w:cs="Times New Roman"/>
          <w:sz w:val="28"/>
          <w:szCs w:val="28"/>
        </w:rPr>
      </w:pPr>
      <w:r w:rsidRPr="00732A81">
        <w:rPr>
          <w:rFonts w:ascii="Times New Roman" w:hAnsi="Times New Roman" w:cs="Times New Roman"/>
          <w:sz w:val="28"/>
          <w:szCs w:val="28"/>
        </w:rPr>
        <w:t xml:space="preserve">                                                                          Бобровского муниципального</w:t>
      </w:r>
    </w:p>
    <w:p w:rsidR="003C2D77" w:rsidRPr="00732A81" w:rsidRDefault="003C2D77" w:rsidP="003C2D77">
      <w:pPr>
        <w:spacing w:after="0" w:line="240" w:lineRule="auto"/>
        <w:jc w:val="center"/>
        <w:rPr>
          <w:rFonts w:ascii="Times New Roman" w:hAnsi="Times New Roman" w:cs="Times New Roman"/>
          <w:sz w:val="28"/>
          <w:szCs w:val="28"/>
        </w:rPr>
      </w:pPr>
      <w:r w:rsidRPr="00732A81">
        <w:rPr>
          <w:rFonts w:ascii="Times New Roman" w:hAnsi="Times New Roman" w:cs="Times New Roman"/>
          <w:sz w:val="28"/>
          <w:szCs w:val="28"/>
        </w:rPr>
        <w:t xml:space="preserve">                                                                         района Воронежской области</w:t>
      </w:r>
    </w:p>
    <w:p w:rsidR="003C2D77" w:rsidRPr="00732A81" w:rsidRDefault="003C2D77" w:rsidP="003C2D77">
      <w:pPr>
        <w:spacing w:after="0" w:line="240" w:lineRule="auto"/>
        <w:jc w:val="center"/>
        <w:rPr>
          <w:rFonts w:ascii="Times New Roman" w:hAnsi="Times New Roman" w:cs="Times New Roman"/>
          <w:sz w:val="28"/>
          <w:szCs w:val="28"/>
        </w:rPr>
      </w:pPr>
      <w:r w:rsidRPr="00732A81">
        <w:rPr>
          <w:rFonts w:ascii="Times New Roman" w:hAnsi="Times New Roman" w:cs="Times New Roman"/>
          <w:sz w:val="28"/>
          <w:szCs w:val="28"/>
        </w:rPr>
        <w:t xml:space="preserve">                                                                  от</w:t>
      </w:r>
      <w:r w:rsidR="00732A81" w:rsidRPr="00732A81">
        <w:rPr>
          <w:rFonts w:ascii="Times New Roman" w:hAnsi="Times New Roman" w:cs="Times New Roman"/>
          <w:sz w:val="28"/>
          <w:szCs w:val="28"/>
        </w:rPr>
        <w:t>13 мая</w:t>
      </w:r>
      <w:r w:rsidRPr="00732A81">
        <w:rPr>
          <w:rFonts w:ascii="Times New Roman" w:hAnsi="Times New Roman" w:cs="Times New Roman"/>
          <w:sz w:val="28"/>
          <w:szCs w:val="28"/>
        </w:rPr>
        <w:t xml:space="preserve"> 2020 г. № </w:t>
      </w:r>
      <w:r w:rsidR="00732A81" w:rsidRPr="00732A81">
        <w:rPr>
          <w:rFonts w:ascii="Times New Roman" w:hAnsi="Times New Roman" w:cs="Times New Roman"/>
          <w:sz w:val="28"/>
          <w:szCs w:val="28"/>
        </w:rPr>
        <w:t>23</w:t>
      </w:r>
    </w:p>
    <w:p w:rsidR="003C2D77" w:rsidRPr="00732A81" w:rsidRDefault="003C2D77" w:rsidP="003C2D77">
      <w:pPr>
        <w:spacing w:after="0" w:line="240" w:lineRule="auto"/>
        <w:jc w:val="center"/>
        <w:rPr>
          <w:rFonts w:ascii="Times New Roman" w:hAnsi="Times New Roman" w:cs="Times New Roman"/>
          <w:sz w:val="28"/>
          <w:szCs w:val="28"/>
        </w:rPr>
      </w:pPr>
    </w:p>
    <w:p w:rsidR="003C2D77" w:rsidRPr="00732A81" w:rsidRDefault="003C2D77" w:rsidP="003C2D77">
      <w:pPr>
        <w:spacing w:after="0" w:line="240" w:lineRule="auto"/>
        <w:jc w:val="center"/>
        <w:rPr>
          <w:rFonts w:ascii="Times New Roman" w:hAnsi="Times New Roman" w:cs="Times New Roman"/>
          <w:sz w:val="28"/>
          <w:szCs w:val="28"/>
        </w:rPr>
      </w:pPr>
    </w:p>
    <w:p w:rsidR="003C2D77" w:rsidRPr="00732A81" w:rsidRDefault="003C2D77" w:rsidP="003C2D77">
      <w:pPr>
        <w:spacing w:after="0" w:line="240" w:lineRule="auto"/>
        <w:jc w:val="center"/>
        <w:rPr>
          <w:rFonts w:ascii="Times New Roman" w:hAnsi="Times New Roman" w:cs="Times New Roman"/>
          <w:sz w:val="28"/>
          <w:szCs w:val="28"/>
        </w:rPr>
      </w:pPr>
    </w:p>
    <w:p w:rsidR="003C2D77" w:rsidRPr="00732A81" w:rsidRDefault="003C2D77" w:rsidP="003C2D77">
      <w:pPr>
        <w:spacing w:after="0" w:line="240" w:lineRule="auto"/>
        <w:jc w:val="center"/>
        <w:rPr>
          <w:rFonts w:ascii="Times New Roman" w:hAnsi="Times New Roman" w:cs="Times New Roman"/>
          <w:b/>
          <w:sz w:val="28"/>
          <w:szCs w:val="28"/>
        </w:rPr>
      </w:pPr>
      <w:r w:rsidRPr="00732A81">
        <w:rPr>
          <w:rFonts w:ascii="Times New Roman" w:hAnsi="Times New Roman" w:cs="Times New Roman"/>
          <w:b/>
          <w:sz w:val="28"/>
          <w:szCs w:val="28"/>
        </w:rPr>
        <w:t>ПОРЯДОК ПРИНЯТИЯ РЕШЕНИЯ О ПОДГОТОВКЕ</w:t>
      </w:r>
    </w:p>
    <w:p w:rsidR="003C2D77" w:rsidRPr="00732A81" w:rsidRDefault="003C2D77" w:rsidP="003C2D77">
      <w:pPr>
        <w:spacing w:after="0" w:line="240" w:lineRule="auto"/>
        <w:jc w:val="center"/>
        <w:rPr>
          <w:rFonts w:ascii="Times New Roman" w:hAnsi="Times New Roman" w:cs="Times New Roman"/>
          <w:b/>
          <w:sz w:val="28"/>
          <w:szCs w:val="28"/>
        </w:rPr>
      </w:pPr>
      <w:r w:rsidRPr="00732A81">
        <w:rPr>
          <w:rFonts w:ascii="Times New Roman" w:hAnsi="Times New Roman" w:cs="Times New Roman"/>
          <w:b/>
          <w:sz w:val="28"/>
          <w:szCs w:val="28"/>
        </w:rPr>
        <w:t xml:space="preserve">И РЕАЛИЗАЦИИ БЮДЖЕТНЫХ ИНВЕСТИЦИЙ В ОБЪЕКТЫ МУНИЦИПАЛЬНОЙ СОБСТВЕННОСТИ </w:t>
      </w:r>
      <w:r w:rsidR="00732A81" w:rsidRPr="00732A81">
        <w:rPr>
          <w:rFonts w:ascii="Times New Roman" w:hAnsi="Times New Roman" w:cs="Times New Roman"/>
          <w:b/>
          <w:sz w:val="28"/>
          <w:szCs w:val="28"/>
        </w:rPr>
        <w:t xml:space="preserve">ОКТЯБРЬСКОГО </w:t>
      </w:r>
      <w:r w:rsidRPr="00732A81">
        <w:rPr>
          <w:rFonts w:ascii="Times New Roman" w:hAnsi="Times New Roman" w:cs="Times New Roman"/>
          <w:b/>
          <w:sz w:val="28"/>
          <w:szCs w:val="28"/>
        </w:rPr>
        <w:t>СЕЛЬСКОГО ПОСЕЛЕНИЯ БОБРОВСКОГО МУНИЦИПАЛЬНОГО РАЙОНА ВОРОНЕЖСКОЙ ОБЛАСТИ</w:t>
      </w:r>
    </w:p>
    <w:p w:rsidR="003C2D77" w:rsidRPr="00732A81" w:rsidRDefault="003C2D77" w:rsidP="003C2D77">
      <w:pPr>
        <w:spacing w:after="0" w:line="240" w:lineRule="auto"/>
        <w:jc w:val="center"/>
        <w:rPr>
          <w:rFonts w:ascii="Times New Roman" w:hAnsi="Times New Roman" w:cs="Times New Roman"/>
          <w:b/>
          <w:sz w:val="28"/>
          <w:szCs w:val="28"/>
        </w:rPr>
      </w:pPr>
    </w:p>
    <w:p w:rsidR="003C2D77" w:rsidRPr="00732A81" w:rsidRDefault="003C2D77" w:rsidP="003C2D77">
      <w:pPr>
        <w:spacing w:after="0" w:line="240" w:lineRule="auto"/>
        <w:jc w:val="center"/>
        <w:rPr>
          <w:rFonts w:ascii="Times New Roman" w:hAnsi="Times New Roman" w:cs="Times New Roman"/>
          <w:b/>
          <w:sz w:val="28"/>
          <w:szCs w:val="28"/>
        </w:rPr>
      </w:pPr>
    </w:p>
    <w:p w:rsidR="003C2D77" w:rsidRPr="00732A81" w:rsidRDefault="003C2D77" w:rsidP="003C2D77">
      <w:pPr>
        <w:spacing w:after="0" w:line="360" w:lineRule="auto"/>
        <w:ind w:firstLine="709"/>
        <w:jc w:val="center"/>
        <w:rPr>
          <w:rFonts w:ascii="Times New Roman" w:hAnsi="Times New Roman" w:cs="Times New Roman"/>
          <w:b/>
          <w:sz w:val="28"/>
          <w:szCs w:val="28"/>
        </w:rPr>
      </w:pPr>
      <w:r w:rsidRPr="00732A81">
        <w:rPr>
          <w:rFonts w:ascii="Times New Roman" w:hAnsi="Times New Roman" w:cs="Times New Roman"/>
          <w:b/>
          <w:sz w:val="28"/>
          <w:szCs w:val="28"/>
        </w:rPr>
        <w:t>Основные положения</w:t>
      </w:r>
    </w:p>
    <w:p w:rsidR="003C2D77" w:rsidRPr="00732A81" w:rsidRDefault="003C2D77" w:rsidP="003C2D77">
      <w:pPr>
        <w:spacing w:after="0" w:line="240" w:lineRule="auto"/>
        <w:ind w:firstLine="709"/>
        <w:jc w:val="center"/>
        <w:rPr>
          <w:rFonts w:ascii="Times New Roman" w:hAnsi="Times New Roman" w:cs="Times New Roman"/>
          <w:b/>
          <w:sz w:val="28"/>
          <w:szCs w:val="28"/>
        </w:rPr>
      </w:pP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 xml:space="preserve">1. </w:t>
      </w:r>
      <w:proofErr w:type="gramStart"/>
      <w:r w:rsidRPr="00732A81">
        <w:rPr>
          <w:rFonts w:ascii="Times New Roman" w:hAnsi="Times New Roman" w:cs="Times New Roman"/>
          <w:sz w:val="28"/>
          <w:szCs w:val="28"/>
        </w:rPr>
        <w:t xml:space="preserve">Настоящий Порядок устанавливает правила принятия решения о подготовке и реализации бюджетных инвестиций за счет средств бюджета </w:t>
      </w:r>
      <w:r w:rsidR="00732A81" w:rsidRPr="00732A81">
        <w:rPr>
          <w:rFonts w:ascii="Times New Roman" w:hAnsi="Times New Roman" w:cs="Times New Roman"/>
          <w:sz w:val="28"/>
          <w:szCs w:val="28"/>
        </w:rPr>
        <w:t xml:space="preserve">Октябрьского </w:t>
      </w:r>
      <w:r w:rsidRPr="00732A81">
        <w:rPr>
          <w:rFonts w:ascii="Times New Roman" w:hAnsi="Times New Roman" w:cs="Times New Roman"/>
          <w:sz w:val="28"/>
          <w:szCs w:val="28"/>
        </w:rPr>
        <w:t xml:space="preserve">сельского поселения Бобровского муниципального района (далее - инвестиции) в объекты капитального строительства муниципальной собственности </w:t>
      </w:r>
      <w:r w:rsidR="008E438D" w:rsidRPr="00732A81">
        <w:rPr>
          <w:rFonts w:ascii="Times New Roman" w:hAnsi="Times New Roman" w:cs="Times New Roman"/>
          <w:sz w:val="28"/>
          <w:szCs w:val="28"/>
        </w:rPr>
        <w:t xml:space="preserve"> </w:t>
      </w:r>
      <w:r w:rsidR="00732A81" w:rsidRPr="00732A81">
        <w:rPr>
          <w:rFonts w:ascii="Times New Roman" w:hAnsi="Times New Roman" w:cs="Times New Roman"/>
          <w:sz w:val="28"/>
          <w:szCs w:val="28"/>
        </w:rPr>
        <w:t xml:space="preserve">Октябрьского </w:t>
      </w:r>
      <w:r w:rsidRPr="00732A81">
        <w:rPr>
          <w:rFonts w:ascii="Times New Roman" w:hAnsi="Times New Roman" w:cs="Times New Roman"/>
          <w:sz w:val="28"/>
          <w:szCs w:val="28"/>
        </w:rPr>
        <w:t xml:space="preserve">сельского поселения </w:t>
      </w:r>
      <w:r w:rsidR="008E438D" w:rsidRPr="00732A81">
        <w:rPr>
          <w:rFonts w:ascii="Times New Roman" w:hAnsi="Times New Roman" w:cs="Times New Roman"/>
          <w:sz w:val="28"/>
          <w:szCs w:val="28"/>
        </w:rPr>
        <w:t>Бобровского</w:t>
      </w:r>
      <w:r w:rsidRPr="00732A81">
        <w:rPr>
          <w:rFonts w:ascii="Times New Roman" w:hAnsi="Times New Roman" w:cs="Times New Roman"/>
          <w:sz w:val="28"/>
          <w:szCs w:val="28"/>
        </w:rPr>
        <w:t xml:space="preserve"> муниципального района (далее поселение) и (или) на приобретение объектов недвижимого имущества в муниципальную собственность пос</w:t>
      </w:r>
      <w:r w:rsidR="008E438D" w:rsidRPr="00732A81">
        <w:rPr>
          <w:rFonts w:ascii="Times New Roman" w:hAnsi="Times New Roman" w:cs="Times New Roman"/>
          <w:sz w:val="28"/>
          <w:szCs w:val="28"/>
        </w:rPr>
        <w:t>е</w:t>
      </w:r>
      <w:r w:rsidRPr="00732A81">
        <w:rPr>
          <w:rFonts w:ascii="Times New Roman" w:hAnsi="Times New Roman" w:cs="Times New Roman"/>
          <w:sz w:val="28"/>
          <w:szCs w:val="28"/>
        </w:rPr>
        <w:t>ления (далее соответственно - объекты капитального строительства, объекты недвижимого имущества), в форме капитальных</w:t>
      </w:r>
      <w:proofErr w:type="gramEnd"/>
      <w:r w:rsidRPr="00732A81">
        <w:rPr>
          <w:rFonts w:ascii="Times New Roman" w:hAnsi="Times New Roman" w:cs="Times New Roman"/>
          <w:sz w:val="28"/>
          <w:szCs w:val="28"/>
        </w:rPr>
        <w:t xml:space="preserve"> вложений в основные средства, находящиеся (которые будут находиться) в муниципальной собственности пос</w:t>
      </w:r>
      <w:r w:rsidR="008E438D" w:rsidRPr="00732A81">
        <w:rPr>
          <w:rFonts w:ascii="Times New Roman" w:hAnsi="Times New Roman" w:cs="Times New Roman"/>
          <w:sz w:val="28"/>
          <w:szCs w:val="28"/>
        </w:rPr>
        <w:t>е</w:t>
      </w:r>
      <w:r w:rsidRPr="00732A81">
        <w:rPr>
          <w:rFonts w:ascii="Times New Roman" w:hAnsi="Times New Roman" w:cs="Times New Roman"/>
          <w:sz w:val="28"/>
          <w:szCs w:val="28"/>
        </w:rPr>
        <w:t>ления (далее - решение), не предусмотренных муниципальными программами поселения.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2. В настоящем Порядке используются следующие понятия: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 xml:space="preserve">- «подготовка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капитальный ремонт которых необходимо осуществлять инвестиции, и (или) объектов недвижимого имущества, на приобретение которых необходимо </w:t>
      </w:r>
      <w:r w:rsidRPr="00732A81">
        <w:rPr>
          <w:rFonts w:ascii="Times New Roman" w:hAnsi="Times New Roman" w:cs="Times New Roman"/>
          <w:sz w:val="28"/>
          <w:szCs w:val="28"/>
        </w:rPr>
        <w:lastRenderedPageBreak/>
        <w:t>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документации, проведение технологического и ценового аудита инвестиционных проектов в отношении объектов капитального строительства, а также определение муниципального заказчика и заказчика-застройщика в отношении объекта капитального строительства и (или) объекта недвижимого имущества;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 «реализация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капитальный ремонт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для подготовки такой документации, проведение технологического и ценового аудита инвестиционных проектов в отношении объекта капитального строительства.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 xml:space="preserve">3. Инициатором подготовки проекта решения выступает администрация  </w:t>
      </w:r>
      <w:r w:rsidR="00732A81" w:rsidRPr="00732A81">
        <w:rPr>
          <w:rFonts w:ascii="Times New Roman" w:hAnsi="Times New Roman" w:cs="Times New Roman"/>
          <w:sz w:val="28"/>
          <w:szCs w:val="28"/>
        </w:rPr>
        <w:t xml:space="preserve">Октябрьского </w:t>
      </w:r>
      <w:r w:rsidRPr="00732A81">
        <w:rPr>
          <w:rFonts w:ascii="Times New Roman" w:hAnsi="Times New Roman" w:cs="Times New Roman"/>
          <w:sz w:val="28"/>
          <w:szCs w:val="28"/>
        </w:rPr>
        <w:t xml:space="preserve">сельского поселения </w:t>
      </w:r>
      <w:r w:rsidR="008E438D" w:rsidRPr="00732A81">
        <w:rPr>
          <w:rFonts w:ascii="Times New Roman" w:hAnsi="Times New Roman" w:cs="Times New Roman"/>
          <w:sz w:val="28"/>
          <w:szCs w:val="28"/>
        </w:rPr>
        <w:t>Бобровского</w:t>
      </w:r>
      <w:r w:rsidRPr="00732A81">
        <w:rPr>
          <w:rFonts w:ascii="Times New Roman" w:hAnsi="Times New Roman" w:cs="Times New Roman"/>
          <w:sz w:val="28"/>
          <w:szCs w:val="28"/>
        </w:rPr>
        <w:t xml:space="preserve"> муниципального района (далее - администрация пос</w:t>
      </w:r>
      <w:r w:rsidR="008E438D" w:rsidRPr="00732A81">
        <w:rPr>
          <w:rFonts w:ascii="Times New Roman" w:hAnsi="Times New Roman" w:cs="Times New Roman"/>
          <w:sz w:val="28"/>
          <w:szCs w:val="28"/>
        </w:rPr>
        <w:t>е</w:t>
      </w:r>
      <w:r w:rsidRPr="00732A81">
        <w:rPr>
          <w:rFonts w:ascii="Times New Roman" w:hAnsi="Times New Roman" w:cs="Times New Roman"/>
          <w:sz w:val="28"/>
          <w:szCs w:val="28"/>
        </w:rPr>
        <w:t>ления), которая является главным распорядителем средств бюджета поселения.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 xml:space="preserve">Не допускается при исполнении бюджета поселения предоставление инвестиций на строительство, реконструкцию, капитальный ремонт объекта </w:t>
      </w:r>
      <w:r w:rsidRPr="00732A81">
        <w:rPr>
          <w:rFonts w:ascii="Times New Roman" w:hAnsi="Times New Roman" w:cs="Times New Roman"/>
          <w:sz w:val="28"/>
          <w:szCs w:val="28"/>
        </w:rPr>
        <w:lastRenderedPageBreak/>
        <w:t>капитального строительства или приобретение объекта недвижимого имущества, в отношении которых принято решение о предоставлении субсидий на капитальные вложения.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Принятие решения о предоставлении инвестиций на строительство, реконструкцию, капитальный ремонт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4. Отбор объектов капитального строительства, в строительство, реконструкцию, капитальный ремонт которых необходимо осуществлять инвестиции, а также объектов недвижимого имущества, на приобретение которых необходимо осуществлять инвестиции, производится с учетом:</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а) приоритетов и целей развития поселения исходя из стратегии социально-экономического развития поселения на долгосрочную перспективу и программы экономического и социального развития поселения, а также документов территориального планирования;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б) необходимости выполнения задач и функций, относящихся к сфере деятельности администрации поселения, с учетом исполнения поручений губернатора и правительства Воронежской области;</w:t>
      </w:r>
    </w:p>
    <w:p w:rsidR="003C2D77" w:rsidRPr="00732A81" w:rsidRDefault="003C2D77" w:rsidP="003C2D77">
      <w:pPr>
        <w:spacing w:after="0" w:line="360" w:lineRule="auto"/>
        <w:ind w:firstLine="709"/>
        <w:jc w:val="center"/>
        <w:rPr>
          <w:rFonts w:ascii="Times New Roman" w:hAnsi="Times New Roman" w:cs="Times New Roman"/>
          <w:b/>
          <w:sz w:val="28"/>
          <w:szCs w:val="28"/>
        </w:rPr>
      </w:pPr>
    </w:p>
    <w:p w:rsidR="003C2D77" w:rsidRPr="00732A81" w:rsidRDefault="003C2D77" w:rsidP="008E438D">
      <w:pPr>
        <w:spacing w:after="0" w:line="360" w:lineRule="auto"/>
        <w:ind w:firstLine="709"/>
        <w:jc w:val="center"/>
        <w:rPr>
          <w:rFonts w:ascii="Times New Roman" w:hAnsi="Times New Roman" w:cs="Times New Roman"/>
          <w:b/>
          <w:sz w:val="28"/>
          <w:szCs w:val="28"/>
        </w:rPr>
      </w:pPr>
      <w:r w:rsidRPr="00732A81">
        <w:rPr>
          <w:rFonts w:ascii="Times New Roman" w:hAnsi="Times New Roman" w:cs="Times New Roman"/>
          <w:b/>
          <w:sz w:val="28"/>
          <w:szCs w:val="28"/>
        </w:rPr>
        <w:t>Подготовка проекта решения</w:t>
      </w:r>
    </w:p>
    <w:p w:rsidR="003C2D77" w:rsidRPr="00732A81" w:rsidRDefault="003C2D77" w:rsidP="003C2D77">
      <w:pPr>
        <w:spacing w:after="0" w:line="240" w:lineRule="auto"/>
        <w:ind w:firstLine="709"/>
        <w:jc w:val="both"/>
        <w:rPr>
          <w:rFonts w:ascii="Times New Roman" w:hAnsi="Times New Roman" w:cs="Times New Roman"/>
          <w:sz w:val="28"/>
          <w:szCs w:val="28"/>
        </w:rPr>
      </w:pP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5. Решение о подготовке и реализации бюджетных инвестиций в объекты капитального строительства и объекты недвижимого имущества подготавливает администрация поселения в соответствии с ведомственной принадлежностью предполагаемых объектов осуществления бюджетных инвестиций (далее - инициатор) в форме распоряжения администрации поселения в порядке, установленном администрацией поселения.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lastRenderedPageBreak/>
        <w:t>6. В проект решения может быть включено несколько объектов капитального строительства и (или) объектов недвижимого имущества.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Обязательным условием осуществления бюджетных инвестиций в объекты капитального строительства является недостаточная обеспеченность поселения указанными объектами.</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7. Проект решения должен содержать следующую информацию по каждому объекту капитального строительства либо объекта недвижимого имущества: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а) наименование объекта капитального строительства либо наименование объекта недвижимого имущества (далее - инвестиционный проект);</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б) направление инвестирования (строительство, реконструкция, капитальный ремонт, приобретение);</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в) наименование муниципального заказчика;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г) мощность (прирост мощности) объекта капитального строительства, подлежащая вводу, мощность объекта недвижимого имущества;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д) срок ввода в эксплуатацию (приобретения) объекта;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е) сметная стоимость объекта капитального строительства в ценах соответствующих лет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lastRenderedPageBreak/>
        <w:t>ж) общий (предельный) объем инвестиций,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з)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или стоимости приобретения недвижимого имущества по годам реализации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8. В случае необходимости корректировки проектной документации в проекте решения могут быть предусмотрены средства бюджета поселения соответственно на корректировку этой документации и проведение инженерных изысканий, выполняемых для корректировки такой документации на указанные цели.</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9. Инициатор направляет подготовленный проект решения с пояснительной запиской на согласование в администрацию поселения.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10. Администрация посе</w:t>
      </w:r>
      <w:r w:rsidR="008E438D" w:rsidRPr="00732A81">
        <w:rPr>
          <w:rFonts w:ascii="Times New Roman" w:hAnsi="Times New Roman" w:cs="Times New Roman"/>
          <w:sz w:val="28"/>
          <w:szCs w:val="28"/>
        </w:rPr>
        <w:t>л</w:t>
      </w:r>
      <w:r w:rsidRPr="00732A81">
        <w:rPr>
          <w:rFonts w:ascii="Times New Roman" w:hAnsi="Times New Roman" w:cs="Times New Roman"/>
          <w:sz w:val="28"/>
          <w:szCs w:val="28"/>
        </w:rPr>
        <w:t>ения рассматривает проект решения в течение 15-ти дней с даты его поступления.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lastRenderedPageBreak/>
        <w:t>Проект решения согласовывается в части:</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 касающейся оценки целесообразности направления бюджетных инвестиций на реализацию объекта капитального строительства и (или) объекта недвижимого имущества;</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 соответствия предельного объема бюджетных ассигнований, предусматриваемым проектом решения в текущем финансовом году и плановом периоде, бюджетным ассигнованиям, предусмотренным на исполнение соответствующего расходного обязательства решением о бюджете поселения.</w:t>
      </w:r>
    </w:p>
    <w:p w:rsidR="003C2D77" w:rsidRPr="00732A81"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11. После согласования проекта решения инициатор готовит проект постановления и направляет его для дальнейшего согласования и подписания в установленном порядке.</w:t>
      </w:r>
    </w:p>
    <w:p w:rsidR="008D2210" w:rsidRPr="003C2D77" w:rsidRDefault="003C2D77" w:rsidP="003C2D77">
      <w:pPr>
        <w:spacing w:after="0" w:line="360" w:lineRule="auto"/>
        <w:ind w:firstLine="709"/>
        <w:jc w:val="both"/>
        <w:rPr>
          <w:rFonts w:ascii="Times New Roman" w:hAnsi="Times New Roman" w:cs="Times New Roman"/>
          <w:sz w:val="28"/>
          <w:szCs w:val="28"/>
        </w:rPr>
      </w:pPr>
      <w:r w:rsidRPr="00732A81">
        <w:rPr>
          <w:rFonts w:ascii="Times New Roman" w:hAnsi="Times New Roman" w:cs="Times New Roman"/>
          <w:sz w:val="28"/>
          <w:szCs w:val="28"/>
        </w:rPr>
        <w:t>12. Внесение изменений в решение, включая изменения, предусмотренные абзацем третьим пункта 3 настоящего Порядка, осуществляется в соответствии с положениями настоящего Порядка.</w:t>
      </w:r>
    </w:p>
    <w:p w:rsidR="003C2D77" w:rsidRPr="003C2D77" w:rsidRDefault="003C2D77">
      <w:pPr>
        <w:spacing w:after="0" w:line="360" w:lineRule="auto"/>
        <w:ind w:firstLine="709"/>
        <w:jc w:val="both"/>
        <w:rPr>
          <w:rFonts w:ascii="Times New Roman" w:hAnsi="Times New Roman" w:cs="Times New Roman"/>
          <w:sz w:val="28"/>
          <w:szCs w:val="28"/>
        </w:rPr>
      </w:pPr>
      <w:bookmarkStart w:id="0" w:name="_GoBack"/>
      <w:bookmarkEnd w:id="0"/>
    </w:p>
    <w:sectPr w:rsidR="003C2D77" w:rsidRPr="003C2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8C"/>
    <w:rsid w:val="000926FD"/>
    <w:rsid w:val="002F674C"/>
    <w:rsid w:val="003C2D77"/>
    <w:rsid w:val="0047648C"/>
    <w:rsid w:val="004E4256"/>
    <w:rsid w:val="00732A81"/>
    <w:rsid w:val="007476A3"/>
    <w:rsid w:val="007C25CE"/>
    <w:rsid w:val="00837270"/>
    <w:rsid w:val="008E438D"/>
    <w:rsid w:val="00ED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76308">
      <w:bodyDiv w:val="1"/>
      <w:marLeft w:val="0"/>
      <w:marRight w:val="0"/>
      <w:marTop w:val="0"/>
      <w:marBottom w:val="0"/>
      <w:divBdr>
        <w:top w:val="none" w:sz="0" w:space="0" w:color="auto"/>
        <w:left w:val="none" w:sz="0" w:space="0" w:color="auto"/>
        <w:bottom w:val="none" w:sz="0" w:space="0" w:color="auto"/>
        <w:right w:val="none" w:sz="0" w:space="0" w:color="auto"/>
      </w:divBdr>
      <w:divsChild>
        <w:div w:id="580994046">
          <w:marLeft w:val="0"/>
          <w:marRight w:val="0"/>
          <w:marTop w:val="150"/>
          <w:marBottom w:val="150"/>
          <w:divBdr>
            <w:top w:val="none" w:sz="0" w:space="0" w:color="auto"/>
            <w:left w:val="none" w:sz="0" w:space="0" w:color="auto"/>
            <w:bottom w:val="none" w:sz="0" w:space="0" w:color="auto"/>
            <w:right w:val="none" w:sz="0" w:space="0" w:color="auto"/>
          </w:divBdr>
        </w:div>
        <w:div w:id="1895584005">
          <w:marLeft w:val="0"/>
          <w:marRight w:val="0"/>
          <w:marTop w:val="0"/>
          <w:marBottom w:val="0"/>
          <w:divBdr>
            <w:top w:val="none" w:sz="0" w:space="0" w:color="auto"/>
            <w:left w:val="none" w:sz="0" w:space="0" w:color="auto"/>
            <w:bottom w:val="none" w:sz="0" w:space="0" w:color="auto"/>
            <w:right w:val="none" w:sz="0" w:space="0" w:color="auto"/>
          </w:divBdr>
        </w:div>
        <w:div w:id="1410151165">
          <w:marLeft w:val="0"/>
          <w:marRight w:val="0"/>
          <w:marTop w:val="150"/>
          <w:marBottom w:val="150"/>
          <w:divBdr>
            <w:top w:val="none" w:sz="0" w:space="0" w:color="auto"/>
            <w:left w:val="none" w:sz="0" w:space="0" w:color="auto"/>
            <w:bottom w:val="none" w:sz="0" w:space="0" w:color="auto"/>
            <w:right w:val="none" w:sz="0" w:space="0" w:color="auto"/>
          </w:divBdr>
        </w:div>
        <w:div w:id="94169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Бюджет</dc:creator>
  <cp:keywords/>
  <dc:description/>
  <cp:lastModifiedBy>FoM</cp:lastModifiedBy>
  <cp:revision>8</cp:revision>
  <dcterms:created xsi:type="dcterms:W3CDTF">2020-05-15T06:26:00Z</dcterms:created>
  <dcterms:modified xsi:type="dcterms:W3CDTF">2020-05-19T06:04:00Z</dcterms:modified>
</cp:coreProperties>
</file>